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F4989" w14:textId="504B94A2" w:rsidR="004E39F6" w:rsidRPr="00DE682B" w:rsidRDefault="00DE682B" w:rsidP="00DE682B">
      <w:pPr>
        <w:pStyle w:val="DTHCm1"/>
      </w:pPr>
      <w:r w:rsidRPr="00DE682B">
        <w:t xml:space="preserve">Shakespeare az egész világ </w:t>
      </w:r>
      <w:r w:rsidR="00A43202">
        <w:t>–</w:t>
      </w:r>
      <w:r w:rsidRPr="00DE682B">
        <w:t xml:space="preserve"> p</w:t>
      </w:r>
      <w:r w:rsidR="003C3440" w:rsidRPr="00DE682B">
        <w:t>rojektterv</w:t>
      </w:r>
      <w:r w:rsidR="00F43E6B" w:rsidRPr="00DE682B">
        <w:t xml:space="preserve"> </w:t>
      </w:r>
    </w:p>
    <w:p w14:paraId="6404D081" w14:textId="77777777" w:rsidR="00993E61" w:rsidRDefault="00993E61" w:rsidP="00993E61">
      <w:pPr>
        <w:rPr>
          <w:rFonts w:ascii="Calibri" w:hAnsi="Calibri"/>
          <w:b/>
          <w:bCs/>
          <w:sz w:val="20"/>
          <w:lang w:val="hu-HU"/>
        </w:rPr>
      </w:pPr>
    </w:p>
    <w:tbl>
      <w:tblPr>
        <w:tblStyle w:val="Sznesrcs1jellszn"/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F43E6B" w:rsidRPr="00DE682B" w14:paraId="341330D5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032EC39E" w14:textId="22F77D7F" w:rsidR="00F43E6B" w:rsidRPr="00DE682B" w:rsidRDefault="00DE682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Készítette:</w:t>
            </w:r>
          </w:p>
        </w:tc>
      </w:tr>
      <w:tr w:rsidR="00F43E6B" w:rsidRPr="003E1BC4" w14:paraId="7B710107" w14:textId="77777777" w:rsidTr="00DE682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F452A34" w14:textId="0B964343" w:rsidR="00F43E6B" w:rsidRPr="00DE682B" w:rsidRDefault="00DE682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Kerek Roland, Tóth-Mózer Szilvia</w:t>
            </w:r>
          </w:p>
        </w:tc>
      </w:tr>
      <w:tr w:rsidR="00F43E6B" w:rsidRPr="00DE682B" w14:paraId="1AE1F466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39415836" w14:textId="77777777" w:rsidR="00F43E6B" w:rsidRPr="00DE682B" w:rsidRDefault="00F43E6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Összefoglalás</w:t>
            </w:r>
          </w:p>
        </w:tc>
      </w:tr>
      <w:tr w:rsidR="00F43E6B" w:rsidRPr="003E1BC4" w14:paraId="16039EC7" w14:textId="77777777" w:rsidTr="00DE682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6969AC4B" w14:textId="1E5C0743" w:rsidR="00F43E6B" w:rsidRPr="003E1BC4" w:rsidRDefault="008A1D65" w:rsidP="000C5E77">
            <w:pPr>
              <w:spacing w:before="120" w:after="120" w:line="288" w:lineRule="auto"/>
              <w:jc w:val="both"/>
              <w:rPr>
                <w:rFonts w:ascii="Calibri" w:hAnsi="Calibri"/>
                <w:sz w:val="20"/>
                <w:szCs w:val="20"/>
                <w:lang w:val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A tanulók William Shakespeare-tragédiák</w:t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vertAlign w:val="superscript"/>
                <w:lang w:eastAsia="hu-HU"/>
              </w:rPr>
              <w:footnoteReference w:id="1"/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</w:t>
            </w:r>
            <w:r w:rsidR="0091580C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alapján a szereplők által képviselt társadalmi szerepeket, illetve konfliktusokat vizsgálják különféle munkaformákban, például csoportmunkában, szakértői mozaikban. Eközben megismerkednek a műértelmezéshez elengedhetetlen ismeretekkel (pl. a korabeli Anglia történeti kontextusával, a reneszánsz angol színjátszással). A projekt során podcastet készítenek a mű olvasatai, fő témáinak mentén. A podcastek</w:t>
            </w:r>
            <w:r w:rsidR="00A17161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vertAlign w:val="superscript"/>
                <w:lang w:eastAsia="hu-HU"/>
              </w:rPr>
              <w:footnoteReference w:id="2"/>
            </w:r>
            <w:r w:rsidR="0091580C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előkészítő fázisában forgatókönyveket készítenek, blokkokat terveznek, interjúkat készítenek, kutatómunkával készülnek fel arra, hogy maguk közül kiválasztott szakértőket szólaltassanak meg. A podcastek szélesebb közönségnek készülnek, céljuk egyszerre a szórakoztatás, a tájékoztatás és a figyelemfelkeltés.</w:t>
            </w:r>
          </w:p>
        </w:tc>
      </w:tr>
      <w:tr w:rsidR="00F43E6B" w:rsidRPr="00DE682B" w14:paraId="208CCE18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23EEF07E" w14:textId="77777777" w:rsidR="00F43E6B" w:rsidRPr="00DE682B" w:rsidRDefault="00F43E6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Tantárgyak köre</w:t>
            </w:r>
          </w:p>
        </w:tc>
      </w:tr>
      <w:tr w:rsidR="00F43E6B" w:rsidRPr="003E1BC4" w14:paraId="11307B3A" w14:textId="77777777" w:rsidTr="00DE682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4CB2AA9" w14:textId="468755BB" w:rsidR="00F43E6B" w:rsidRPr="00DE682B" w:rsidRDefault="00CE770A" w:rsidP="009012E6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magyar nyelv és irodalom, informatika, művészetek – mozgóképkultúra és médiaismeret</w:t>
            </w:r>
            <w:r w:rsidR="0091580C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, történelem, </w:t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etika</w:t>
            </w:r>
            <w:r w:rsidR="0091580C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, </w:t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technika, életvitel és gyakorlat</w:t>
            </w:r>
          </w:p>
        </w:tc>
      </w:tr>
      <w:tr w:rsidR="00F43E6B" w:rsidRPr="00DE682B" w14:paraId="2CC15D7E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0BF40DC8" w14:textId="77777777" w:rsidR="00F43E6B" w:rsidRPr="00DE682B" w:rsidRDefault="00F43E6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Évfolyamok</w:t>
            </w:r>
          </w:p>
        </w:tc>
      </w:tr>
      <w:tr w:rsidR="00F43E6B" w:rsidRPr="003E1BC4" w14:paraId="6FA6DDB8" w14:textId="77777777" w:rsidTr="00DE682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112C6838" w14:textId="77777777" w:rsidR="00F43E6B" w:rsidRPr="00DE682B" w:rsidRDefault="0091580C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9-10. évfolyam</w:t>
            </w:r>
          </w:p>
        </w:tc>
      </w:tr>
      <w:tr w:rsidR="00F43E6B" w:rsidRPr="00DE682B" w14:paraId="3B12BDF8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6F94D094" w14:textId="77777777" w:rsidR="00F43E6B" w:rsidRPr="00DE682B" w:rsidRDefault="00F43E6B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 xml:space="preserve">Időtartam </w:t>
            </w:r>
          </w:p>
        </w:tc>
      </w:tr>
      <w:tr w:rsidR="00F43E6B" w:rsidRPr="003E1BC4" w14:paraId="21D6AC77" w14:textId="77777777" w:rsidTr="00DE682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90EA4D7" w14:textId="77777777" w:rsidR="00F43E6B" w:rsidRPr="00DE682B" w:rsidRDefault="0091580C" w:rsidP="000C5E77">
            <w:pPr>
              <w:spacing w:before="120" w:after="12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5*5</w:t>
            </w:r>
            <w:r w:rsidR="00F43E6B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45 perces óra</w:t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(szűkített keretben 3*5 45 perces óra)</w:t>
            </w:r>
          </w:p>
        </w:tc>
      </w:tr>
    </w:tbl>
    <w:p w14:paraId="1DB75E61" w14:textId="77777777" w:rsidR="00DE682B" w:rsidRDefault="00DE682B">
      <w:pPr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>
        <w:br w:type="page"/>
      </w:r>
    </w:p>
    <w:p w14:paraId="635C7E5E" w14:textId="74C3FC6A" w:rsidR="00F43E6B" w:rsidRPr="00DE682B" w:rsidRDefault="00F43E6B" w:rsidP="000D14AC">
      <w:pPr>
        <w:pStyle w:val="DTHCm2"/>
      </w:pPr>
      <w:r w:rsidRPr="00DE682B">
        <w:lastRenderedPageBreak/>
        <w:t>A projekt pedagógiai alapjai</w:t>
      </w:r>
    </w:p>
    <w:tbl>
      <w:tblPr>
        <w:tblStyle w:val="Sznesrcs1jellszn"/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632"/>
        <w:gridCol w:w="8235"/>
        <w:gridCol w:w="6"/>
      </w:tblGrid>
      <w:tr w:rsidR="00F43E6B" w:rsidRPr="00DE682B" w14:paraId="453F585F" w14:textId="77777777" w:rsidTr="00DE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auto"/>
          </w:tcPr>
          <w:p w14:paraId="6E68CAF7" w14:textId="77777777" w:rsidR="00F43E6B" w:rsidRPr="00DE682B" w:rsidRDefault="00F43E6B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Tartalmi követelmények</w:t>
            </w:r>
          </w:p>
        </w:tc>
      </w:tr>
      <w:tr w:rsidR="00F43E6B" w:rsidRPr="00DE682B" w14:paraId="3B2C883D" w14:textId="77777777" w:rsidTr="00DE682B">
        <w:trPr>
          <w:trHeight w:val="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auto"/>
          </w:tcPr>
          <w:p w14:paraId="2A2E0B0E" w14:textId="77777777" w:rsidR="00F43E6B" w:rsidRPr="00DE682B" w:rsidRDefault="00B507B8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Magyar nyelv és irodalom </w:t>
            </w:r>
            <w:hyperlink r:id="rId11" w:history="1">
              <w:r w:rsidRPr="00DE682B">
                <w:rPr>
                  <w:rFonts w:ascii="Century Gothic" w:eastAsia="Calibri" w:hAnsi="Century Gothic" w:cs="Calibri"/>
                  <w:color w:val="auto"/>
                  <w:sz w:val="22"/>
                  <w:szCs w:val="18"/>
                  <w:lang w:val="hu-HU" w:eastAsia="hu-HU"/>
                </w:rPr>
                <w:t>k</w:t>
              </w:r>
              <w:r w:rsidR="0091580C" w:rsidRPr="00DE682B">
                <w:rPr>
                  <w:rFonts w:ascii="Century Gothic" w:eastAsia="Calibri" w:hAnsi="Century Gothic" w:cs="Calibri"/>
                  <w:color w:val="auto"/>
                  <w:sz w:val="22"/>
                  <w:szCs w:val="18"/>
                  <w:lang w:val="hu-HU" w:eastAsia="hu-HU"/>
                </w:rPr>
                <w:t>erettanterv a gimnáziumok 9–12. évfolyama számára</w:t>
              </w:r>
            </w:hyperlink>
            <w:r w:rsidR="00937E32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: Színház- és drámatörténet – az angol színház a 16-17. században és Shakespeare</w:t>
            </w:r>
          </w:p>
          <w:p w14:paraId="436AEA0F" w14:textId="77777777" w:rsidR="00B507B8" w:rsidRPr="00DE682B" w:rsidRDefault="00B507B8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Etika </w:t>
            </w:r>
            <w:hyperlink r:id="rId12" w:history="1">
              <w:r w:rsidRPr="00DE682B">
                <w:rPr>
                  <w:rFonts w:ascii="Century Gothic" w:eastAsia="Calibri" w:hAnsi="Century Gothic" w:cs="Calibri"/>
                  <w:color w:val="auto"/>
                  <w:sz w:val="22"/>
                  <w:szCs w:val="18"/>
                  <w:lang w:val="hu-HU" w:eastAsia="hu-HU"/>
                </w:rPr>
                <w:t>kerettanterv a gimnáziumok 9–12. évfolyama számára</w:t>
              </w:r>
            </w:hyperlink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: Egyén és közösség</w:t>
            </w:r>
          </w:p>
          <w:p w14:paraId="77A21058" w14:textId="77777777" w:rsidR="00B507B8" w:rsidRPr="00DE682B" w:rsidRDefault="00B507B8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Informatika kerettanterv a gimnáziumok 9–12. évfolyama számára: Írott és audiovizuális dokumentumok elektronikus létrehozása, Problémamegoldás informatikai eszközökkel és módszerekkel, Az információs technológián alapuló kommunikációs formák, Médiainformatika, Az információs társadalom</w:t>
            </w:r>
          </w:p>
          <w:p w14:paraId="1F5A0A70" w14:textId="77777777" w:rsidR="00B507B8" w:rsidRPr="00DE682B" w:rsidRDefault="00EE0340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Művészetek – mozgóképkultúra és médiaismeret kerettanterv a gimnáziumok 9–12. évfolyama számára: </w:t>
            </w:r>
            <w:r w:rsidR="00B507B8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A média kifejezőeszközei. Szerzői kultúra és tömegkultúra, mint eltérő beszédmódok</w:t>
            </w:r>
          </w:p>
          <w:p w14:paraId="5C4F37F0" w14:textId="77777777" w:rsidR="00EE0340" w:rsidRPr="00DE682B" w:rsidRDefault="00EE0340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Művészetek – tánc és dráma kerettanterv a gimnáziumok 9–12. évfolyama számára: Színház- és drámaelmélet</w:t>
            </w:r>
          </w:p>
          <w:p w14:paraId="6621D671" w14:textId="77777777" w:rsidR="00B507B8" w:rsidRPr="00DE682B" w:rsidRDefault="00E575EE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hyperlink r:id="rId13" w:history="1">
              <w:r w:rsidR="00B507B8" w:rsidRPr="00DE682B">
                <w:rPr>
                  <w:rFonts w:ascii="Century Gothic" w:eastAsia="Calibri" w:hAnsi="Century Gothic" w:cs="Calibri"/>
                  <w:color w:val="auto"/>
                  <w:sz w:val="22"/>
                  <w:szCs w:val="18"/>
                  <w:lang w:val="hu-HU" w:eastAsia="hu-HU"/>
                </w:rPr>
                <w:t>Technika, életvitel és gyakorlat kerettanterv a gimnáziumok 9–12. évfolyama számára</w:t>
              </w:r>
            </w:hyperlink>
            <w:r w:rsidR="00B507B8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: Család, otthon, háztartás</w:t>
            </w:r>
          </w:p>
        </w:tc>
      </w:tr>
      <w:tr w:rsidR="00F43E6B" w:rsidRPr="00DE682B" w14:paraId="04703BED" w14:textId="77777777" w:rsidTr="00DE682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3673682C" w14:textId="77777777" w:rsidR="00F43E6B" w:rsidRPr="00DE682B" w:rsidRDefault="00F43E6B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Tanulási célok/tanulási eredmények</w:t>
            </w:r>
          </w:p>
        </w:tc>
      </w:tr>
      <w:tr w:rsidR="00F43E6B" w:rsidRPr="003E1BC4" w14:paraId="2F51C2BA" w14:textId="77777777" w:rsidTr="00DE682B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60B7A1B4" w14:textId="6ABAF942" w:rsidR="009F0D91" w:rsidRDefault="00DE682B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E</w:t>
            </w:r>
            <w:r w:rsidR="009F0D91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rkölcsi problémák mérlegelő megítélése, műismereti tájékozottság, befogadói elvárások és a dramaturgia összefüggésének megértése, reflektálás Shakespeare drámaírói életművének, művészetének mai hatására, feldolgozások szerepének értékelése</w:t>
            </w:r>
          </w:p>
          <w:p w14:paraId="75E1EB40" w14:textId="77777777" w:rsidR="00DE682B" w:rsidRDefault="006D177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Az információk rendszerezése, elemzése és összegzése a problémamegoldás és a válaszok megtalálása érdekében, </w:t>
            </w:r>
          </w:p>
          <w:p w14:paraId="79EE39D9" w14:textId="77777777" w:rsidR="00DE682B" w:rsidRDefault="006D177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Gondolatok és ötletek világos és hatékony kifejtése szóban és írásban, </w:t>
            </w:r>
          </w:p>
          <w:p w14:paraId="5EEB4339" w14:textId="77777777" w:rsid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Új ötletek kitalálása, megvalósítása és másokkal való megosztása, </w:t>
            </w:r>
          </w:p>
          <w:p w14:paraId="54CDC5EF" w14:textId="77777777" w:rsid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Nyitottság és fogékonyság </w:t>
            </w:r>
            <w:r w:rsid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új és eltérő nézőpontok iránt, </w:t>
            </w:r>
          </w:p>
          <w:p w14:paraId="3058AE33" w14:textId="77777777" w:rsid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Közös felelősségvállalás az együttműködés során, </w:t>
            </w:r>
          </w:p>
          <w:p w14:paraId="7FC34F7A" w14:textId="187060AA" w:rsidR="00EE0340" w:rsidRP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A technológia</w:t>
            </w:r>
            <w:r w:rsid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,</w:t>
            </w: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mint eszköz alkalmazása a kutatás és az információk rendszerezése, értékelése és kommunikációja érdekében,</w:t>
            </w:r>
          </w:p>
          <w:p w14:paraId="3CBEC72A" w14:textId="77777777" w:rsid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Annak vizsgálata, hogy az egyének milyen különböző módokon értelmezik a médiaüzeneteket, hogyan zárhatók ki vagy képviselhetők a különböző értékrendek és nézőpontok, valamint hogyan befolyásolhatja a média a meggyőződéseket és a magatartást</w:t>
            </w:r>
            <w:r w:rsidR="00781796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, </w:t>
            </w:r>
          </w:p>
          <w:p w14:paraId="4CEA78BC" w14:textId="77777777" w:rsidR="00DE682B" w:rsidRDefault="00027FAF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F</w:t>
            </w:r>
            <w:r w:rsidR="00781796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eladatok közvetlen felügyelet nélküli meghatározása, rangsorolása és végrehajtása</w:t>
            </w:r>
            <w:r w:rsidR="00EE0340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, </w:t>
            </w:r>
          </w:p>
          <w:p w14:paraId="02CCFA67" w14:textId="5A26AAB9" w:rsidR="00EE0340" w:rsidRPr="00DE682B" w:rsidRDefault="00EE0340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Kommunikációs tevékenység tudatosítása</w:t>
            </w:r>
          </w:p>
          <w:p w14:paraId="0CAEF74B" w14:textId="77777777" w:rsidR="00DE7EF6" w:rsidRPr="00DE682B" w:rsidRDefault="00DE7EF6" w:rsidP="000D14AC">
            <w:pPr>
              <w:spacing w:before="60" w:after="60" w:line="288" w:lineRule="auto"/>
              <w:jc w:val="both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</w:p>
        </w:tc>
      </w:tr>
      <w:tr w:rsidR="00F43E6B" w:rsidRPr="00DE682B" w14:paraId="46A60EE2" w14:textId="77777777" w:rsidTr="00DE682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6EA8392B" w14:textId="77777777" w:rsidR="00F43E6B" w:rsidRPr="00DE682B" w:rsidRDefault="00F43E6B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lastRenderedPageBreak/>
              <w:t>A tananyag célrendszerét kifejtő kérdések</w:t>
            </w:r>
          </w:p>
        </w:tc>
      </w:tr>
      <w:tr w:rsidR="00F43E6B" w:rsidRPr="003E1BC4" w14:paraId="2F6243BE" w14:textId="77777777" w:rsidTr="00DE682B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6B95D7AE" w14:textId="77777777" w:rsidR="00F43E6B" w:rsidRPr="00DE682B" w:rsidRDefault="00F43E6B" w:rsidP="000D14AC">
            <w:pPr>
              <w:pStyle w:val="Szvegtrzs"/>
              <w:spacing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</w:p>
        </w:tc>
        <w:tc>
          <w:tcPr>
            <w:tcW w:w="1632" w:type="dxa"/>
            <w:shd w:val="clear" w:color="auto" w:fill="auto"/>
          </w:tcPr>
          <w:p w14:paraId="6E801768" w14:textId="77777777" w:rsidR="00F43E6B" w:rsidRPr="00DE682B" w:rsidRDefault="00F43E6B" w:rsidP="000D14AC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 xml:space="preserve">Alapkérdés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5" w:type="dxa"/>
            <w:shd w:val="clear" w:color="auto" w:fill="auto"/>
          </w:tcPr>
          <w:p w14:paraId="430EF1E2" w14:textId="77777777" w:rsidR="00F43E6B" w:rsidRPr="00DE682B" w:rsidRDefault="0091580C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Mire születtünk?</w:t>
            </w:r>
            <w:r w:rsidR="00F43E6B"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 xml:space="preserve"> </w:t>
            </w:r>
          </w:p>
        </w:tc>
      </w:tr>
      <w:tr w:rsidR="00F43E6B" w:rsidRPr="003E1BC4" w14:paraId="6C6095B0" w14:textId="77777777" w:rsidTr="00DE682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67CDA54A" w14:textId="77777777" w:rsidR="00F43E6B" w:rsidRPr="00DE682B" w:rsidRDefault="00F43E6B" w:rsidP="000D14AC">
            <w:pPr>
              <w:pStyle w:val="Szvegtrzs"/>
              <w:spacing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</w:p>
        </w:tc>
        <w:tc>
          <w:tcPr>
            <w:tcW w:w="1632" w:type="dxa"/>
            <w:shd w:val="clear" w:color="auto" w:fill="auto"/>
          </w:tcPr>
          <w:p w14:paraId="574AFCD8" w14:textId="77777777" w:rsidR="00F43E6B" w:rsidRPr="00DE682B" w:rsidRDefault="00F43E6B" w:rsidP="000D14AC">
            <w:pPr>
              <w:spacing w:before="60" w:after="6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Projekt-szintű kérdés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5" w:type="dxa"/>
            <w:shd w:val="clear" w:color="auto" w:fill="auto"/>
          </w:tcPr>
          <w:p w14:paraId="72D2D90F" w14:textId="77777777" w:rsidR="00F43E6B" w:rsidRPr="00DE682B" w:rsidRDefault="0091580C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Hogyan határozzák meg szerepeink a cselekedeteinket?</w:t>
            </w:r>
          </w:p>
          <w:p w14:paraId="1DDE188D" w14:textId="77777777" w:rsidR="0091580C" w:rsidRPr="00DE682B" w:rsidRDefault="0091580C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Hogyan alakíthatjuk a sorsunkat?</w:t>
            </w:r>
          </w:p>
        </w:tc>
      </w:tr>
      <w:tr w:rsidR="00F43E6B" w:rsidRPr="003E1BC4" w14:paraId="4DEC89AD" w14:textId="77777777" w:rsidTr="00DE682B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505B712E" w14:textId="77777777" w:rsidR="00F43E6B" w:rsidRPr="00DE682B" w:rsidRDefault="00F43E6B" w:rsidP="000D14AC">
            <w:pPr>
              <w:pStyle w:val="Szvegtrzs"/>
              <w:spacing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</w:p>
        </w:tc>
        <w:tc>
          <w:tcPr>
            <w:tcW w:w="1632" w:type="dxa"/>
            <w:shd w:val="clear" w:color="auto" w:fill="auto"/>
          </w:tcPr>
          <w:p w14:paraId="5F11CF72" w14:textId="77777777" w:rsidR="00F43E6B" w:rsidRPr="00DE682B" w:rsidRDefault="00F43E6B" w:rsidP="000D14AC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color w:val="auto"/>
                <w:sz w:val="22"/>
                <w:szCs w:val="18"/>
                <w:lang w:val="hu-HU" w:eastAsia="hu-HU"/>
              </w:rPr>
              <w:t>Tartalmi kérdések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35" w:type="dxa"/>
            <w:shd w:val="clear" w:color="auto" w:fill="auto"/>
          </w:tcPr>
          <w:p w14:paraId="49502B2B" w14:textId="77777777" w:rsidR="00EC5061" w:rsidRPr="00DE682B" w:rsidRDefault="00EC5061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Milyen hagyományokra épül az angol reneszánsz színház?</w:t>
            </w:r>
          </w:p>
          <w:p w14:paraId="2394F9E6" w14:textId="77777777" w:rsidR="00F43E6B" w:rsidRPr="00DE682B" w:rsidRDefault="006D1776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Mi a Hamlet alaphelyzete?</w:t>
            </w:r>
          </w:p>
          <w:p w14:paraId="2543A7E6" w14:textId="77777777" w:rsidR="006D1776" w:rsidRPr="00DE682B" w:rsidRDefault="00027FAF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Mely szereplők Hamlet szövetségesei és kik az ellenlábasai?</w:t>
            </w:r>
          </w:p>
          <w:p w14:paraId="2F8CF700" w14:textId="77777777" w:rsidR="00027FAF" w:rsidRPr="00DE682B" w:rsidRDefault="00027FAF" w:rsidP="000D14AC">
            <w:pPr>
              <w:spacing w:before="60" w:after="60" w:line="288" w:lineRule="auto"/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color w:val="auto"/>
                <w:sz w:val="22"/>
                <w:szCs w:val="18"/>
                <w:lang w:val="hu-HU" w:eastAsia="hu-HU"/>
              </w:rPr>
              <w:t>Mi Hamlet célja az Egérfogó-jelenet megszervezésével?</w:t>
            </w:r>
          </w:p>
        </w:tc>
      </w:tr>
    </w:tbl>
    <w:p w14:paraId="3EE582F9" w14:textId="3A9E0C9A" w:rsidR="00F43E6B" w:rsidRDefault="00F43E6B" w:rsidP="000D14AC">
      <w:pPr>
        <w:pStyle w:val="DTHCm2"/>
      </w:pPr>
      <w:r w:rsidRPr="003E1BC4">
        <w:t>Értékelési terv</w:t>
      </w:r>
    </w:p>
    <w:tbl>
      <w:tblPr>
        <w:tblW w:w="10190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3349"/>
        <w:gridCol w:w="3431"/>
      </w:tblGrid>
      <w:tr w:rsidR="006D2623" w:rsidRPr="00DE682B" w14:paraId="411EF93F" w14:textId="77777777" w:rsidTr="00DE682B">
        <w:tc>
          <w:tcPr>
            <w:tcW w:w="10190" w:type="dxa"/>
            <w:gridSpan w:val="3"/>
            <w:shd w:val="clear" w:color="auto" w:fill="auto"/>
          </w:tcPr>
          <w:p w14:paraId="05DE6D97" w14:textId="77777777" w:rsidR="006D2623" w:rsidRPr="00DE682B" w:rsidRDefault="006D2623" w:rsidP="000D14AC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Az értékelés időrendje</w:t>
            </w:r>
          </w:p>
        </w:tc>
      </w:tr>
      <w:tr w:rsidR="006D2623" w:rsidRPr="003E1BC4" w14:paraId="271707C4" w14:textId="77777777" w:rsidTr="00DE682B">
        <w:tc>
          <w:tcPr>
            <w:tcW w:w="3410" w:type="dxa"/>
            <w:shd w:val="clear" w:color="auto" w:fill="auto"/>
          </w:tcPr>
          <w:p w14:paraId="5C4CB2FD" w14:textId="77777777" w:rsidR="006D2623" w:rsidRPr="00DE682B" w:rsidRDefault="006D2623" w:rsidP="000D14AC">
            <w:pPr>
              <w:spacing w:before="120" w:after="120" w:line="288" w:lineRule="auto"/>
              <w:jc w:val="center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 projektmunka megkezdése előtt</w:t>
            </w:r>
          </w:p>
        </w:tc>
        <w:tc>
          <w:tcPr>
            <w:tcW w:w="3349" w:type="dxa"/>
            <w:shd w:val="clear" w:color="auto" w:fill="auto"/>
          </w:tcPr>
          <w:p w14:paraId="057B6A3B" w14:textId="5AD6CA9C" w:rsidR="006D2623" w:rsidRPr="00DE682B" w:rsidRDefault="006D2623" w:rsidP="000D14AC">
            <w:pPr>
              <w:spacing w:before="120" w:after="120" w:line="288" w:lineRule="auto"/>
              <w:jc w:val="center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Mialatt a tanulók a projekten dolgoznak</w:t>
            </w:r>
          </w:p>
        </w:tc>
        <w:tc>
          <w:tcPr>
            <w:tcW w:w="3431" w:type="dxa"/>
            <w:shd w:val="clear" w:color="auto" w:fill="auto"/>
          </w:tcPr>
          <w:p w14:paraId="6AA7167F" w14:textId="77777777" w:rsidR="006D2623" w:rsidRPr="00DE682B" w:rsidRDefault="006D2623" w:rsidP="000D14AC">
            <w:pPr>
              <w:spacing w:before="120" w:after="120" w:line="288" w:lineRule="auto"/>
              <w:jc w:val="center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 projektmunka befejeztével</w:t>
            </w:r>
          </w:p>
        </w:tc>
      </w:tr>
      <w:tr w:rsidR="006D2623" w:rsidRPr="003E1BC4" w14:paraId="2223733B" w14:textId="77777777" w:rsidTr="00DE682B">
        <w:tc>
          <w:tcPr>
            <w:tcW w:w="3410" w:type="dxa"/>
            <w:shd w:val="clear" w:color="auto" w:fill="auto"/>
          </w:tcPr>
          <w:p w14:paraId="3991A6D2" w14:textId="77777777" w:rsidR="00004C64" w:rsidRPr="00DE682B" w:rsidRDefault="00004C64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(Szerep)játékos olvasónapló</w:t>
            </w:r>
          </w:p>
          <w:p w14:paraId="23B99E1B" w14:textId="77777777" w:rsidR="006D2623" w:rsidRPr="00DE682B" w:rsidRDefault="00D214D2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Egyéni erősségek felmérése csoportok kialakításának támogatásához</w:t>
            </w:r>
          </w:p>
        </w:tc>
        <w:tc>
          <w:tcPr>
            <w:tcW w:w="3349" w:type="dxa"/>
            <w:shd w:val="clear" w:color="auto" w:fill="auto"/>
          </w:tcPr>
          <w:p w14:paraId="22F34727" w14:textId="77777777" w:rsidR="00EF114F" w:rsidRPr="00DE682B" w:rsidRDefault="00EF114F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Ötletbörze a „Miről szól a Hamlet?” c. kérdéshez</w:t>
            </w:r>
          </w:p>
          <w:p w14:paraId="69FD78BC" w14:textId="77777777" w:rsidR="00D85FB2" w:rsidRPr="00DE682B" w:rsidRDefault="00D85FB2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Gondolattérkép a „</w:t>
            </w:r>
            <w:r w:rsidR="00995A59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Miről szól a Hamlet?” c. kérdéshez</w:t>
            </w:r>
          </w:p>
          <w:p w14:paraId="3C0DAEC5" w14:textId="77777777" w:rsidR="006D2623" w:rsidRPr="00DE682B" w:rsidRDefault="00D85FB2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Ellenőrzőlista wiki-szócikkhez</w:t>
            </w:r>
          </w:p>
          <w:p w14:paraId="73F699AC" w14:textId="77777777" w:rsidR="001060DA" w:rsidRPr="00DE682B" w:rsidRDefault="001060DA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Ellenőrzőlista a podcast kötelező elemeihez</w:t>
            </w:r>
          </w:p>
          <w:p w14:paraId="56726115" w14:textId="77777777" w:rsidR="003E7C97" w:rsidRPr="00DE682B" w:rsidRDefault="003E7C97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3-2-1 módszer</w:t>
            </w:r>
          </w:p>
          <w:p w14:paraId="7D03375F" w14:textId="77777777" w:rsidR="000D6425" w:rsidRPr="00DE682B" w:rsidRDefault="000D6425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Áttekintő táblázat podcasthez</w:t>
            </w:r>
          </w:p>
        </w:tc>
        <w:tc>
          <w:tcPr>
            <w:tcW w:w="3431" w:type="dxa"/>
            <w:shd w:val="clear" w:color="auto" w:fill="auto"/>
          </w:tcPr>
          <w:p w14:paraId="7F70220E" w14:textId="77777777" w:rsidR="006D2623" w:rsidRPr="00DE682B" w:rsidRDefault="000D6425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Csoportműködés értékelése</w:t>
            </w:r>
          </w:p>
          <w:p w14:paraId="0BD77EAE" w14:textId="77777777" w:rsidR="000D6425" w:rsidRPr="00DE682B" w:rsidRDefault="000D6425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Áttekintő táblázat podcasthez</w:t>
            </w:r>
          </w:p>
          <w:p w14:paraId="65239BF8" w14:textId="77777777" w:rsidR="00285FEB" w:rsidRPr="00DE682B" w:rsidRDefault="00285FEB" w:rsidP="000D14AC">
            <w:pPr>
              <w:pStyle w:val="Listaszerbekezds"/>
              <w:numPr>
                <w:ilvl w:val="0"/>
                <w:numId w:val="6"/>
              </w:numPr>
              <w:spacing w:line="264" w:lineRule="auto"/>
              <w:ind w:left="714" w:hanging="357"/>
              <w:contextualSpacing w:val="0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Beszélgetőkör irányított kérdésekkel</w:t>
            </w:r>
          </w:p>
        </w:tc>
      </w:tr>
      <w:tr w:rsidR="006D2623" w:rsidRPr="00DE682B" w14:paraId="6BA86466" w14:textId="77777777" w:rsidTr="00DE682B">
        <w:tc>
          <w:tcPr>
            <w:tcW w:w="10190" w:type="dxa"/>
            <w:gridSpan w:val="3"/>
            <w:shd w:val="clear" w:color="auto" w:fill="auto"/>
          </w:tcPr>
          <w:p w14:paraId="450854C2" w14:textId="77777777" w:rsidR="006D2623" w:rsidRPr="00DE682B" w:rsidRDefault="006D2623" w:rsidP="000D14AC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Értékelési összefoglaló</w:t>
            </w:r>
          </w:p>
        </w:tc>
      </w:tr>
      <w:tr w:rsidR="006D2623" w:rsidRPr="003E1BC4" w14:paraId="50541524" w14:textId="77777777" w:rsidTr="00DE682B">
        <w:tc>
          <w:tcPr>
            <w:tcW w:w="10190" w:type="dxa"/>
            <w:gridSpan w:val="3"/>
            <w:shd w:val="clear" w:color="auto" w:fill="auto"/>
          </w:tcPr>
          <w:p w14:paraId="362099A9" w14:textId="7D279EE8" w:rsidR="00E16242" w:rsidRPr="00DE682B" w:rsidRDefault="00DE682B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 projektmunka megkezdése előtt</w:t>
            </w:r>
          </w:p>
          <w:p w14:paraId="1BB3C4EF" w14:textId="77777777" w:rsidR="00247821" w:rsidRPr="00DE682B" w:rsidRDefault="00995A59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projekt megkezdése előtt </w:t>
            </w:r>
            <w:r w:rsidR="00276CD5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 tanulóknak feladjuk olvasásra a Hamletet, méghozzá úgy, hogy minden tanuló kap egy szereplőt, akire kiemelt figyelmet kell szentelnie.</w:t>
            </w:r>
            <w:r w:rsidR="00292B94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Egy szereplőt akár több tanuló is kaphat, a későbbiekben így összehasonlíthatják és kiegészíthetik munkájukat. </w:t>
            </w:r>
            <w:r w:rsidR="00F92E60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szereplők kiosztásakor figyelembe vehetjük a tanulók egyéni érdeklődését, ezáltal </w:t>
            </w:r>
            <w:r w:rsidR="00F92E60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lastRenderedPageBreak/>
              <w:t xml:space="preserve">motiválhatjuk is őket. Másrészről lesznek összetettebb és többet szereplő karakterek, így a tanulók képességei alapján is dönthetünk arról, hogy ki melyik szereplőt kapja. </w:t>
            </w:r>
            <w:r w:rsidR="00276CD5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S</w:t>
            </w:r>
            <w:r w:rsidR="004206F2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zerep(játékos)</w:t>
            </w:r>
            <w:r w:rsidR="00276CD5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olvasónaplót írnak arról, hogy a) milyen a kapcsolatuk Hamlettel, b) hogyan alakul a kapcsolat, c) miképpen viszonyulnak a dán királyfi „őrültségéhez”. Állításaikat idézetekkel támasztják alá, valamint szem előtt tartják, hogy mi az, amit tudhatnak, mi az, amit nem tudhatnak, és mi az, amire csak következtetni tudnak a királyfi viselkedésével kapcsolatban.</w:t>
            </w:r>
            <w:r w:rsidR="00CA5DF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r w:rsidR="00FB0091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napló segít a tanár számára abban, hogy ellenőrizze a megértést, egyben gyakorlat arra, hogy a tanulók gyakorolják a szerepjátékot és a karakterjellemzést. </w:t>
            </w:r>
            <w:r w:rsidR="00CA5DF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Az olvasónapló az első órára elkészül. </w:t>
            </w:r>
          </w:p>
          <w:p w14:paraId="5A96C4D0" w14:textId="77777777" w:rsidR="00E256C2" w:rsidRPr="00DE682B" w:rsidRDefault="00D214D2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 projekt legelején érdemes tisztázni, hogy a produktumok elkészítéséhez nagyfokú együttműködésre lesz szükség, és az osztály csoportokban fog dolgozni. A csoportok összeállításakor több szempontot is figyelembe kell vennünk, ilyen az érdeklődés, ugyanakkor a különleges készségek is. Minden csoportban szükségünk lesz olyan tanulóra</w:t>
            </w:r>
            <w:r w:rsidR="00E256C2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:</w:t>
            </w:r>
          </w:p>
          <w:p w14:paraId="65093E0C" w14:textId="77777777" w:rsidR="00E256C2" w:rsidRPr="00DE682B" w:rsidRDefault="00D214D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aki gyorsan és figyelmesen olvas, jól ismeri a művet („olvasó”), </w:t>
            </w:r>
          </w:p>
          <w:p w14:paraId="2E9E2E13" w14:textId="77777777" w:rsidR="00E256C2" w:rsidRPr="00DE682B" w:rsidRDefault="00D214D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aki szívesen képviseli a csoportot és beszél a többiek előtt, valamint a podcastekben is szívesen hallatja a hangját („beszélő”), </w:t>
            </w:r>
          </w:p>
          <w:p w14:paraId="055A4EF8" w14:textId="77777777" w:rsidR="00E256C2" w:rsidRPr="00DE682B" w:rsidRDefault="00D214D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aki könnyen beleéli magát különböző szerepekbe, és szívesen bújik mások bőrébe („drámajátékos”), </w:t>
            </w:r>
          </w:p>
          <w:p w14:paraId="74943F2E" w14:textId="77777777" w:rsidR="00E256C2" w:rsidRPr="00DE682B" w:rsidRDefault="00D214D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aki</w:t>
            </w:r>
            <w:r w:rsidR="00E256C2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képzelőerejével, eredeti ötleteivel gazdagítja a csoportot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(„kreatív”),</w:t>
            </w:r>
            <w:r w:rsidR="00E256C2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</w:p>
          <w:p w14:paraId="7648C5AA" w14:textId="77777777" w:rsidR="00E256C2" w:rsidRPr="00DE682B" w:rsidRDefault="00E256C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aki képes beosztani a rendelkezésre álló erőforrásokat és ösztönzi a csapatot a feladatteljesítésre </w:t>
            </w:r>
            <w:r w:rsidR="00D214D2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(„szervező”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), </w:t>
            </w:r>
          </w:p>
          <w:p w14:paraId="60D3F1A2" w14:textId="77777777" w:rsidR="00E256C2" w:rsidRPr="00DE682B" w:rsidRDefault="00E256C2" w:rsidP="000D14AC">
            <w:pPr>
              <w:pStyle w:val="Listaszerbekezds"/>
              <w:numPr>
                <w:ilvl w:val="0"/>
                <w:numId w:val="5"/>
              </w:numPr>
              <w:spacing w:before="120" w:after="120" w:line="288" w:lineRule="auto"/>
              <w:contextualSpacing w:val="0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aki otthonosan mozog a technológiai kérdésekben (</w:t>
            </w:r>
            <w:r w:rsidR="007B79D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„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IKT szakértő</w:t>
            </w:r>
            <w:r w:rsidR="007B79D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”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). </w:t>
            </w:r>
          </w:p>
          <w:p w14:paraId="3DE9BCD4" w14:textId="5B396092" w:rsidR="00307558" w:rsidRDefault="00E256C2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Természetesen előfordulhat, hogy egy tanuló több készséggel is rendelkezik, így erősíti a csapatát.</w:t>
            </w:r>
            <w:r w:rsidR="00995A59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A „különleges képességek” szókapcsolattal illethetjük ezt a felmérési formát a tanulók előtt is, így arra helyezzük a hangsúlyt, ami az erősségük, és nem pedig a hiányokra koncentrálunk. Fontos, hogy a tanulók jól rálássanak egymás munkájára, illetve változatos feladatokat vállaljanak, hogy legyen lehetőségük fejlődni olyan területen, ami eddig nem tartozott az erősségeik közé. A tanulók különleges képességeire rákérdezhetünk az órán, és önbevallásos módon nyilatkozhatnak magukról akár kézfeltartásos módszerrel, akár egy mozgásos játék keretében, ahol a teret használjuk az egyes „különleges képességű csoportok” elkülönítésére. A diákok ezen a ponton még nem feltétlenül tudják, hogy akikkel ebben a pillanatban egy csoportba kerülnek, azoktól a későbbi csoportalakítás során nagy valószínűséggel el kell válniuk, hiszen külön csoportot fognak erősíteni. A kézfeltartásos felmérés és a térbeli-mozgásos csoportalkotási módszer kézenfekvő különbségei mellett meg kell gondolnunk azt is, hogy míg az előbbinél minden tanuló akár több képességnél is jelentkezhet, </w:t>
            </w:r>
            <w:r w:rsidR="00995A59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lastRenderedPageBreak/>
              <w:t>addig utóbbinál csak egy csoportba sorolja be magát. Olyan különbség ez, mint a címkézés és a mappába rendezés. A felmérést végezhetjük természetesen online kérdőív vagy</w:t>
            </w:r>
            <w:r w:rsidR="00ED4DA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több, a csoportbéli szerepekre reflektáló mondatból szerkesztett tes</w:t>
            </w:r>
            <w:r w:rsidR="00A50828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zt, például </w:t>
            </w:r>
            <w:r w:rsidR="00ED4DA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Google Űrlap</w:t>
            </w:r>
            <w:r w:rsidR="00A50828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</w:t>
            </w:r>
            <w:hyperlink r:id="rId14" w:history="1">
              <w:r w:rsidR="001C07CB" w:rsidRPr="00DE682B">
                <w:rPr>
                  <w:rFonts w:ascii="Century Gothic" w:eastAsia="Calibri" w:hAnsi="Century Gothic" w:cs="Calibri"/>
                  <w:sz w:val="22"/>
                  <w:lang w:eastAsia="hu-HU"/>
                </w:rPr>
                <w:t>https://docs.google.com/forms/</w:t>
              </w:r>
            </w:hyperlink>
            <w:r w:rsidR="00ED4DA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) segítségével. Az online forma kedvez a tanárnak annyiban, hogy a felmérés eredményei máris rögzítve vannak. Elképzelhető a két módszer (offline és online) kombinálása is olyan módon, hogy előbb az offline módszerrel dolgozva jobban körüljárjuk a kérdést, majd az online kérdőív segítségével csak rögzítjük a válaszokat. A későbbi csoportalkotás megkönnyítéséhez hozzunk létre egy </w:t>
            </w:r>
            <w:r w:rsidR="00530FDE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Team</w:t>
            </w:r>
            <w:r w:rsidR="00291321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proofErr w:type="spellStart"/>
            <w:r w:rsidR="00291321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M</w:t>
            </w:r>
            <w:r w:rsidR="00530FDE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aker</w:t>
            </w:r>
            <w:proofErr w:type="spellEnd"/>
            <w:r w:rsidR="00A50828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</w:t>
            </w:r>
            <w:r w:rsidR="00530FDE" w:rsidRPr="00530FDE">
              <w:rPr>
                <w:rFonts w:ascii="Century Gothic" w:eastAsia="Calibri" w:hAnsi="Century Gothic" w:cs="Calibri"/>
                <w:sz w:val="18"/>
                <w:szCs w:val="18"/>
                <w:lang w:val="hu-HU" w:eastAsia="hu-HU"/>
              </w:rPr>
              <w:t>http://chir.ag/projects/team-maker/</w:t>
            </w:r>
            <w:r w:rsidR="00A50828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)</w:t>
            </w:r>
            <w:r w:rsidR="00ED4DA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csoportot</w:t>
            </w:r>
            <w:r w:rsidR="00291321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.</w:t>
            </w:r>
          </w:p>
          <w:p w14:paraId="2A8A3105" w14:textId="3FEEB94A" w:rsidR="00307558" w:rsidRPr="00DE682B" w:rsidRDefault="00291321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>
              <w:rPr>
                <w:noProof/>
              </w:rPr>
              <w:drawing>
                <wp:inline distT="0" distB="0" distL="0" distR="0" wp14:anchorId="444717C9" wp14:editId="63279040">
                  <wp:extent cx="6333490" cy="303530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9091" b="5704"/>
                          <a:stretch/>
                        </pic:blipFill>
                        <pic:spPr bwMode="auto">
                          <a:xfrm>
                            <a:off x="0" y="0"/>
                            <a:ext cx="6333490" cy="303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E88F7" w14:textId="77777777" w:rsidR="000D2F2E" w:rsidRPr="00DE682B" w:rsidRDefault="000D2F2E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 projektmunka során</w:t>
            </w:r>
          </w:p>
          <w:p w14:paraId="7C196DBA" w14:textId="77777777" w:rsidR="00247821" w:rsidRPr="00DE682B" w:rsidRDefault="00EF114F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 „Miről szól a Hamlet?” című kérdést ötletbörzével járjuk körbe.</w:t>
            </w:r>
            <w:r w:rsidR="00D936E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Ezáltal aktivizáljuk az olvasmányélményt, illetve összekapcsoljuk az előzetes tudással, összekötjük a tanulók saját, megélt tapasztalataival, érzéseivel, asszociációival például a barátságról.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Homogén párok/csoportok alakulnak aszerint, hogy melyik szereplő nézőpontjából olvasták a tanulók a művet (lehet konkrét szereplő, vagy szereplőcsoport pl. Hamlet barátai, családtagjai, </w:t>
            </w:r>
            <w:proofErr w:type="spellStart"/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udvarfiak</w:t>
            </w:r>
            <w:proofErr w:type="spellEnd"/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stb.).</w:t>
            </w:r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Az ö</w:t>
            </w:r>
            <w:r w:rsidR="00247821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tletbörzéhez </w:t>
            </w:r>
            <w:r w:rsidR="00F97A9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</w:t>
            </w:r>
            <w:proofErr w:type="spellStart"/>
            <w:r w:rsidR="00F97A9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Mindmeister</w:t>
            </w:r>
            <w:proofErr w:type="spellEnd"/>
            <w:r w:rsidR="00F97A9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</w:t>
            </w:r>
            <w:hyperlink r:id="rId16" w:history="1">
              <w:r w:rsidR="00F97A97" w:rsidRPr="00DE682B">
                <w:rPr>
                  <w:rFonts w:ascii="Century Gothic" w:eastAsia="Calibri" w:hAnsi="Century Gothic" w:cs="Calibri"/>
                  <w:sz w:val="22"/>
                  <w:lang w:eastAsia="hu-HU"/>
                </w:rPr>
                <w:t>https://www.mindmeister.com/</w:t>
              </w:r>
            </w:hyperlink>
            <w:r w:rsidR="00F97A9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)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online gondolattérkép-készítő alkalmazást</w:t>
            </w:r>
            <w:r w:rsidR="00247821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használ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ju</w:t>
            </w:r>
            <w:r w:rsidR="00247821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k</w:t>
            </w:r>
            <w:r w:rsidR="00E91F44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, ami regisztrált felhasználók számára követhetővé teszi a térkép időbeli alakulását, fejlődését és az alkotói hozzájárulásokat is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. </w:t>
            </w:r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külön csoportok külön „ágon” indulnak el egyetlen gondolattérképen, ami szerteágazhat a témák és kulcsszavak révén (érdemes limitálni valamelyest a párok/csoportok számát, hogy az alkalmazás biztosabban működjön). Az ötletbörze körhintás ötletbörzévé fejlődik úgy, hogy még két fordulóban gyűjtenek lehetséges témákat a tanulók, akik például eddig Hamlet anyjának szemszögéből </w:t>
            </w:r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lastRenderedPageBreak/>
              <w:t xml:space="preserve">nézték a témákat, következő körben </w:t>
            </w:r>
            <w:proofErr w:type="spellStart"/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Polonius</w:t>
            </w:r>
            <w:proofErr w:type="spellEnd"/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, aztán pedig </w:t>
            </w:r>
            <w:proofErr w:type="spellStart"/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Horatio</w:t>
            </w:r>
            <w:proofErr w:type="spellEnd"/>
            <w:r w:rsidR="00CD0BBF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bőrébe bújnak, és igyekszik kiegészíteni a többiek munkáját, immár valamivel rövidebb időkeretekben, aminek egy részét természetesen a többiek válaszainak tanulmányozásával töltik. Az ötletbörze eredményeit megbeszélés formájában a tanárral valódi gondolattérképpé szervezik, amelyben a témák jobban kiemeltek, a kulcsszavak logikusan kapcsolódnak egymáshoz.</w:t>
            </w:r>
            <w:r w:rsidR="00D936E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A </w:t>
            </w:r>
            <w:proofErr w:type="spellStart"/>
            <w:r w:rsidR="00D936E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mindmeister</w:t>
            </w:r>
            <w:proofErr w:type="spellEnd"/>
            <w:r w:rsidR="00D936E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lehetőséget ad arra, hogy a gondolattérkép egyes részeit kijelölve sorrendet jelölhessünk meg a lejátszáshoz, így prezentációs eszközként is segítségünkre van összefoglaláshoz, és a következő óra/nap elején a ráhangolódáshoz, a megbeszéltek felelevenítéséhez is.</w:t>
            </w:r>
          </w:p>
          <w:p w14:paraId="76937E64" w14:textId="77777777" w:rsidR="00D85FB2" w:rsidRPr="00DE682B" w:rsidRDefault="00D85FB2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</w:t>
            </w:r>
            <w:r w:rsidR="00A77194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z egyes témák</w:t>
            </w:r>
            <w:r w:rsidR="0075036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hoz kapcsolódó 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szócikkek készítésé</w:t>
            </w:r>
            <w:r w:rsidR="00646E0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ben ellenőrzőlista segíti a tanulókat</w:t>
            </w:r>
            <w:r w:rsidR="00CB6759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(Ellenőrzőlista wiki-szócikkhez)</w:t>
            </w:r>
            <w:r w:rsidR="00646E0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, mely tartalmazza az összes lényeges elemet, amit a wiki-szócikknek tartalmaznia kell, illetve szempontot, aminek eleget kell tenni. </w:t>
            </w:r>
            <w:r w:rsidR="0075036E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wiki-szócikk laptörténete mutatja, hogy a csoport tagjai milyen mértékben vettek részt a munkában, ezt érdemes tudatosítani a tanulókban is. </w:t>
            </w:r>
          </w:p>
          <w:p w14:paraId="182953F4" w14:textId="77777777" w:rsidR="00247821" w:rsidRPr="00DE682B" w:rsidRDefault="00AA7249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</w:t>
            </w:r>
            <w:proofErr w:type="spellStart"/>
            <w:r w:rsidR="001C07C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Trello</w:t>
            </w:r>
            <w:proofErr w:type="spellEnd"/>
            <w:r w:rsidR="001C07C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r w:rsidR="00F472BC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(</w:t>
            </w:r>
            <w:hyperlink r:id="rId17" w:history="1">
              <w:r w:rsidR="00F472BC" w:rsidRPr="00DE682B">
                <w:rPr>
                  <w:rFonts w:ascii="Century Gothic" w:eastAsia="Calibri" w:hAnsi="Century Gothic" w:cs="Calibri"/>
                  <w:sz w:val="22"/>
                  <w:lang w:eastAsia="hu-HU"/>
                </w:rPr>
                <w:t>https://trello.com/</w:t>
              </w:r>
            </w:hyperlink>
            <w:r w:rsidR="00F472BC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) </w:t>
            </w:r>
            <w:r w:rsidR="001C07C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nevű alkalmazás</w:t>
            </w:r>
            <w:r w:rsidR="00F472BC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segít a tanulóknak feladataik meghatározásában, a prioritások felállításában, a munkamegosztásban</w:t>
            </w:r>
            <w:r w:rsidR="001C07C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r w:rsidR="00F472BC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és az részeredmények egymással történő megosztásával. </w:t>
            </w:r>
            <w:r w:rsidR="001C07CB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tanár is figyelemmel kísérheti a </w:t>
            </w:r>
            <w:proofErr w:type="spellStart"/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Trellón</w:t>
            </w:r>
            <w:proofErr w:type="spellEnd"/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a munkát, visszajelzést nyújthat az ütemezésre, a feladatok meghatározására és elosztására, valamint a feltöltött köztes produktumokra.</w:t>
            </w:r>
          </w:p>
          <w:p w14:paraId="04867A55" w14:textId="77777777" w:rsidR="000D2F2E" w:rsidRPr="00DE682B" w:rsidRDefault="000D2F2E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Az Ellenőrzőlista a podcast kötelező elemeihez és az Áttekintő táblázat podcasthez című értékelőeszközöket a tanulók rendelkezésére bocsátjuk már a podcast tervezési szakaszában, hogy világosan lássák az elvárásokat.</w:t>
            </w:r>
          </w:p>
          <w:p w14:paraId="360FB551" w14:textId="6AA85917" w:rsidR="000D2F2E" w:rsidRPr="00DE682B" w:rsidRDefault="000D2F2E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Amennyiben szükségét érezzük, a kontaktórák keretében biztosítsuk a lehetőséget arra, hogy az egyes csoportok tagjai megismerhessék egymás ötleteit, készülőfélben lévő produktumait és inspirációt, valamint visszajelzést nyújthassanak egymásnak. Nem cél, hogy az egyes csoportok meglepetésszerű produktumokkal álljanak elő a projekt végén, fontosabb szempont, hogy egymást is segíteni tudják, hiszen a követelmények hasonlóak minden csoport esetében, még ha a fő kérdéskörben és a kivitelezés apró részleteiben el is térnek. Ötleteket és visszajelzéseket a 3 kérdés, 2 megjegyzés, 1 javaslat módszerrel</w:t>
            </w:r>
            <w:r w:rsidR="00F518F5" w:rsidRPr="00DE682B">
              <w:rPr>
                <w:rFonts w:ascii="Century Gothic" w:eastAsia="Calibri" w:hAnsi="Century Gothic" w:cs="Calibri"/>
                <w:sz w:val="22"/>
                <w:lang w:eastAsia="hu-HU"/>
              </w:rPr>
              <w:footnoteReference w:id="3"/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kérhetünk a különböző csoportok tagjaiból képzett ideiglenes párok esetében. A tanulók párokban felváltva számolnak be arról, amit csoportjukban elkészítettek. Ezt valószínűleg minden csoporttag – lévén, hogy eltérő feladatokon dolgoznak, más felelősségi körük van – másképp fogja elmondani. A pár másik tagja, gyakorolva az udvarias és valóban informatív visszajelzést, a hallottakkal kapcsolatban 3 kérdést, 2 megjegyzést és 1 javaslatot tesz a másiknak. A 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lastRenderedPageBreak/>
              <w:t xml:space="preserve">visszajelzés-típusok egymáshoz viszonyított aránya biztosítja, hogy a tanulók </w:t>
            </w:r>
            <w:r w:rsidR="00F518F5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in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direkt módon segítsenek egymásnak továbbgondolni a feladatokat.</w:t>
            </w:r>
          </w:p>
          <w:p w14:paraId="3FBA5C59" w14:textId="77777777" w:rsidR="00AA7249" w:rsidRPr="00DE682B" w:rsidRDefault="00AA7249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noProof/>
                <w:sz w:val="22"/>
                <w:szCs w:val="18"/>
                <w:lang w:val="hu-HU" w:eastAsia="hu-HU"/>
              </w:rPr>
              <w:drawing>
                <wp:inline distT="0" distB="0" distL="0" distR="0" wp14:anchorId="59D06FDE" wp14:editId="033054AD">
                  <wp:extent cx="3479074" cy="1519087"/>
                  <wp:effectExtent l="0" t="0" r="7620" b="508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kivágá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685" cy="152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235CA" w14:textId="77777777" w:rsidR="00247821" w:rsidRPr="00DE682B" w:rsidRDefault="00033226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b/>
                <w:sz w:val="22"/>
                <w:szCs w:val="18"/>
                <w:lang w:val="hu-HU" w:eastAsia="hu-HU"/>
              </w:rPr>
              <w:t>A projekt végén</w:t>
            </w:r>
          </w:p>
          <w:p w14:paraId="16763821" w14:textId="142BBCD9" w:rsidR="00033226" w:rsidRPr="00DE682B" w:rsidRDefault="000D2F2E" w:rsidP="000D14AC">
            <w:pPr>
              <w:spacing w:before="120" w:after="120" w:line="288" w:lineRule="auto"/>
              <w:jc w:val="both"/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</w:pP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 m</w:t>
            </w:r>
            <w:r w:rsidR="00033226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enet közben formatív önértékelésre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használt Ellenőrzőlista a podcast kötelező elemeihez és az Áttekintő táblázat podcasthez</w:t>
            </w:r>
            <w:r w:rsidR="00033226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>a projekt végén tanári, szummatív értékelésre alkalmazható. A csoportmunka minőségének értékeléséhez a Csoportműködés értékelése c. áttekintő táblázatot használjuk</w:t>
            </w:r>
            <w:r w:rsidR="00D03517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 (akár papíron, akár Google Űrlap segítségével)</w:t>
            </w:r>
            <w:r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, hiszen a közös felelősségvállalás és az együttműködés tapasztalatai szintén fontosak a tanulási eredmények szemszögéből. </w:t>
            </w:r>
            <w:r w:rsidR="00033226" w:rsidRPr="00DE682B">
              <w:rPr>
                <w:rFonts w:ascii="Century Gothic" w:eastAsia="Calibri" w:hAnsi="Century Gothic" w:cs="Calibri"/>
                <w:sz w:val="22"/>
                <w:szCs w:val="18"/>
                <w:lang w:val="hu-HU" w:eastAsia="hu-HU"/>
              </w:rPr>
              <w:t xml:space="preserve">A projekt beszélgetőkörrel zárul, irányított kérdések alapján. </w:t>
            </w:r>
          </w:p>
        </w:tc>
      </w:tr>
    </w:tbl>
    <w:p w14:paraId="779B1FC1" w14:textId="5F97287A" w:rsidR="006D2623" w:rsidRPr="006D2623" w:rsidRDefault="006D2623" w:rsidP="000D14AC">
      <w:pPr>
        <w:pStyle w:val="DTHCm2"/>
      </w:pPr>
      <w:r w:rsidRPr="006D2623">
        <w:lastRenderedPageBreak/>
        <w:t>A projekt menete</w:t>
      </w:r>
    </w:p>
    <w:tbl>
      <w:tblPr>
        <w:tblStyle w:val="Sznesrcs1jellszn"/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1872"/>
        <w:gridCol w:w="8325"/>
      </w:tblGrid>
      <w:tr w:rsidR="006D2623" w:rsidRPr="00DB5262" w14:paraId="40CAF674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151E2700" w14:textId="77777777" w:rsidR="006D2623" w:rsidRPr="00DB5262" w:rsidRDefault="006D2623" w:rsidP="000D14AC">
            <w:pPr>
              <w:spacing w:before="120" w:after="120" w:line="288" w:lineRule="auto"/>
              <w:rPr>
                <w:rFonts w:ascii="Century Gothic" w:hAnsi="Century Gothic"/>
                <w:b/>
                <w:sz w:val="22"/>
                <w:szCs w:val="20"/>
                <w:lang w:val="hu-HU" w:bidi="he-IL"/>
              </w:rPr>
            </w:pPr>
            <w:r w:rsidRPr="00DB5262">
              <w:rPr>
                <w:rFonts w:ascii="Century Gothic" w:hAnsi="Century Gothic"/>
                <w:b/>
                <w:bCs/>
                <w:sz w:val="20"/>
                <w:lang w:val="hu-HU"/>
              </w:rPr>
              <w:t>Módszertani eljárások</w:t>
            </w:r>
          </w:p>
        </w:tc>
      </w:tr>
      <w:tr w:rsidR="006D2623" w:rsidRPr="00AA316E" w14:paraId="1D5C51F0" w14:textId="77777777" w:rsidTr="00DB526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3267A9AD" w14:textId="77777777" w:rsidR="00EE0340" w:rsidRPr="00AA316E" w:rsidRDefault="00EE034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színházművészet és a dráma szaknyelvének (esztétikai, dramaturgiai, illetve irodalom- és színházelméleti fogalmak) szakszerű, értő alkalmazása.</w:t>
            </w:r>
          </w:p>
          <w:p w14:paraId="4DE524DE" w14:textId="77777777" w:rsidR="00EE0340" w:rsidRPr="00AA316E" w:rsidRDefault="00EE034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Színház- és drámaelméleti ismeretek alkalmazása gyakorlati tevékenységben</w:t>
            </w:r>
          </w:p>
          <w:p w14:paraId="6AC43C60" w14:textId="77777777" w:rsidR="00EE0340" w:rsidRPr="00AA316E" w:rsidRDefault="00EE034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karakter- és stílusteremtési képesség</w:t>
            </w:r>
          </w:p>
          <w:p w14:paraId="054D2604" w14:textId="77777777" w:rsidR="00EE0340" w:rsidRPr="00AA316E" w:rsidRDefault="00EE034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Alkotó közreműködés</w:t>
            </w:r>
          </w:p>
          <w:p w14:paraId="7BB81395" w14:textId="77777777" w:rsidR="00EE0340" w:rsidRPr="00AA316E" w:rsidRDefault="00EE034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Kommunikációs tevékenység tudatosítása</w:t>
            </w:r>
          </w:p>
          <w:p w14:paraId="6BE0DE74" w14:textId="77777777" w:rsidR="000D2F2E" w:rsidRPr="00AA316E" w:rsidRDefault="0041444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tanulók a Hamletet eleve kiosztott szereplők szemszögére fókuszálva olvassák el, így nagyobb figyelmet tudnak fordítani a későbbi munka során arra, hogy többféle nézőpont is érvényesül a műben, és megkönnyíti a valóság viszonylagosságának megértését. </w:t>
            </w:r>
            <w:r w:rsidR="0066143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fókusz megteremtéséhez </w:t>
            </w:r>
            <w:r w:rsidR="0066143A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olvasónapló</w:t>
            </w:r>
            <w:r w:rsidR="0066143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t írnak arról, hogy a) milyen a kapcsolatuk Hamlettel, b) hogyan alakul a kapcsolat, c) miképpen viszonyulnak a dán királyfi „őrültségéhez”. </w:t>
            </w:r>
            <w:r w:rsidR="000D2F2E" w:rsidRPr="00AA316E">
              <w:rPr>
                <w:rFonts w:ascii="Century Gothic" w:hAnsi="Century Gothic"/>
                <w:sz w:val="22"/>
                <w:szCs w:val="22"/>
                <w:lang w:val="hu-HU"/>
              </w:rPr>
              <w:t>A papír alapú olvasónapló alternatívája lehet a Moly (</w:t>
            </w:r>
            <w:hyperlink r:id="rId19" w:history="1">
              <w:r w:rsidR="000D2F2E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http://moly.hu/</w:t>
              </w:r>
            </w:hyperlink>
            <w:r w:rsidR="000D2F2E" w:rsidRPr="00AA316E">
              <w:rPr>
                <w:rFonts w:ascii="Century Gothic" w:hAnsi="Century Gothic"/>
                <w:sz w:val="22"/>
                <w:szCs w:val="22"/>
                <w:lang w:val="hu-HU"/>
              </w:rPr>
              <w:t>) könyves közösségi oldalon egy Polc létrehozása, amelyen az idézeteket gyűjtik, és jegyzeteket készítenek.</w:t>
            </w:r>
          </w:p>
          <w:p w14:paraId="2CC2FE61" w14:textId="77777777" w:rsidR="000D2F2E" w:rsidRPr="00AA316E" w:rsidRDefault="000D2F2E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lastRenderedPageBreak/>
              <w:drawing>
                <wp:inline distT="0" distB="0" distL="0" distR="0" wp14:anchorId="0A6D3FE8" wp14:editId="1C3953F1">
                  <wp:extent cx="2966895" cy="2892256"/>
                  <wp:effectExtent l="0" t="0" r="5080" b="381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ly_poloniu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178" cy="289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59AFD" w14:textId="77777777" w:rsidR="00E66A6A" w:rsidRPr="00AA316E" w:rsidRDefault="00E66A6A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1-5. óra</w:t>
            </w:r>
          </w:p>
          <w:p w14:paraId="1F37CE41" w14:textId="77777777" w:rsidR="00E66A6A" w:rsidRPr="00AA316E" w:rsidRDefault="0041444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mű feldolgozásának egyik alappillére az az </w:t>
            </w: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ötletelés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, amit a tanulók a „Miről szól a Hamlet?” vagy a „Milyen kérdéseket vet fel a Hamlet?” kérdésre adnak. A felmerülő válaszokat</w:t>
            </w:r>
            <w:r w:rsidR="0072430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(pl. felnőtté válás, generációs különbségek, végzet,</w:t>
            </w:r>
            <w:r w:rsidR="00993B4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elmúlás,</w:t>
            </w:r>
            <w:r w:rsidR="0072430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bosszú, bűn, család, örökség, nyomozás, kötelesség)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az ötletelést követően a tanárral közösen témákká</w:t>
            </w:r>
            <w:r w:rsidR="0072430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és altémákká foglalják össze egy gondolattérképen. </w:t>
            </w:r>
          </w:p>
          <w:p w14:paraId="3AF04E22" w14:textId="77777777" w:rsidR="003E7C97" w:rsidRPr="00AA316E" w:rsidRDefault="0072430D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Érdeklődés szerint a tanulók egy-egy nagyobb témára csoportokba szerveződnek.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csoportalakítás/-szerveződés során érdemes figyelembe venni, hogy milyen összetételű lesz a csoport abban a tekintetben, hogy tagjai </w:t>
            </w:r>
            <w:r w:rsidR="00BA69DE" w:rsidRPr="00AA316E">
              <w:rPr>
                <w:rFonts w:ascii="Century Gothic" w:hAnsi="Century Gothic"/>
                <w:sz w:val="22"/>
                <w:szCs w:val="22"/>
                <w:lang w:val="hu-HU"/>
              </w:rPr>
              <w:t>mely szereplők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F86F1D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speciális „szemüveg</w:t>
            </w:r>
            <w:r w:rsidR="00BA69D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én</w:t>
            </w:r>
            <w:r w:rsidR="00F86F1D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”</w:t>
            </w:r>
            <w:r w:rsidR="00BA69D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 xml:space="preserve"> </w:t>
            </w:r>
            <w:r w:rsidR="00BA69DE" w:rsidRPr="00AA316E">
              <w:rPr>
                <w:rFonts w:ascii="Century Gothic" w:hAnsi="Century Gothic"/>
                <w:sz w:val="22"/>
                <w:szCs w:val="22"/>
                <w:lang w:val="hu-HU"/>
              </w:rPr>
              <w:t>keresztül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olvasták a művet</w:t>
            </w:r>
            <w:r w:rsidR="00D85FB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, valamint milyen </w:t>
            </w:r>
            <w:r w:rsidR="00D85FB2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különleges képességük</w:t>
            </w:r>
            <w:r w:rsidR="00D85FB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van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. 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>Az i</w:t>
            </w:r>
            <w:r w:rsidR="00E66A6A" w:rsidRPr="00AA316E">
              <w:rPr>
                <w:rFonts w:ascii="Century Gothic" w:hAnsi="Century Gothic"/>
                <w:sz w:val="22"/>
                <w:szCs w:val="22"/>
                <w:lang w:val="hu-HU"/>
              </w:rPr>
              <w:t>deális csoportméret 4-5 fő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összetétele a projekt végéig változatlan, csakis rövidebb, a haladást elősegítő kisebb pármunkákhoz és csoportmunkákhoz bomlik fel ideiglenesen, hogy aztán a tagok újra összeállva, mások ötleteivel gazdagodva dolgozhassanak tovább</w:t>
            </w:r>
            <w:r w:rsidR="00E66A6A"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</w:p>
          <w:p w14:paraId="7BFC3AA7" w14:textId="77777777" w:rsidR="00F23CDA" w:rsidRPr="00AA316E" w:rsidRDefault="0072430D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következő lépésben</w:t>
            </w:r>
            <w:r w:rsidR="0041444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tanulóknak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ki kell fejteni és alá kell támasztani a témák jelentőségét a mű értelmezésének szempontjából,</w:t>
            </w:r>
            <w:r w:rsidR="0041444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szereplők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kapcsolatrendszerével és a cselekménnye</w:t>
            </w:r>
            <w:r w:rsidR="0041444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l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összefüggésben,</w:t>
            </w:r>
            <w:r w:rsidR="0041444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idézetekkel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is illusztrálva</w:t>
            </w:r>
            <w:r w:rsidR="00414442"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munkát </w:t>
            </w: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köz</w:t>
            </w:r>
            <w:r w:rsidR="00441E1E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ös szerkesztésű dokumentumok</w:t>
            </w:r>
            <w:r w:rsidR="00441E1E" w:rsidRPr="00AA316E">
              <w:rPr>
                <w:rFonts w:ascii="Century Gothic" w:hAnsi="Century Gothic"/>
                <w:sz w:val="22"/>
                <w:szCs w:val="22"/>
                <w:lang w:val="hu-HU"/>
              </w:rPr>
              <w:t>ban, például Google Dokumentumokban (</w:t>
            </w:r>
            <w:hyperlink r:id="rId21" w:history="1">
              <w:r w:rsidR="00441E1E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https://docs.google.com/document/</w:t>
              </w:r>
            </w:hyperlink>
            <w:r w:rsidR="00441E1E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vagy </w:t>
            </w: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wiki-oldalon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is végezhetik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így körvonalazódik, hogyan jelenik meg egy-egy téma a drámában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3F72C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wiki-szócikkek elkészíthetők a </w:t>
            </w:r>
            <w:proofErr w:type="spellStart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Pbworks</w:t>
            </w:r>
            <w:proofErr w:type="spellEnd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2" w:history="1">
              <w:r w:rsidR="001C07CB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https://plans.pbworks.com/academic</w:t>
              </w:r>
            </w:hyperlink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="003F72C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oktatási célra ingyenes használható szolgáltatónál. </w:t>
            </w:r>
          </w:p>
          <w:p w14:paraId="16630A1D" w14:textId="77777777" w:rsidR="00F23CDA" w:rsidRPr="00AA316E" w:rsidRDefault="00F23CDA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wiki szócikk a projekt folyamán központi szerepet tölt be az összegyűjtött ötletek megosztásának szempontjából</w:t>
            </w:r>
            <w:r w:rsidR="00E66A6A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és folyamatosan fejlődhet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. A szócikkek – hasonlóképpen a Wikipédia szócikkeihez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lastRenderedPageBreak/>
              <w:t xml:space="preserve">– kisebb fejezetekre bomlanak, amelyek különböző adalékinformációkat adnak a fő témához. </w:t>
            </w:r>
            <w:r w:rsidR="007846F9" w:rsidRPr="00AA316E">
              <w:rPr>
                <w:rFonts w:ascii="Century Gothic" w:hAnsi="Century Gothic"/>
                <w:sz w:val="22"/>
                <w:szCs w:val="22"/>
                <w:lang w:val="hu-HU"/>
              </w:rPr>
              <w:t>É</w:t>
            </w:r>
            <w:r w:rsidR="00134683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rdemes bevonni az informatikatanárt, aki segítséget tud nyújtani a formázási kérdésekkel, a médiaelemek, </w:t>
            </w:r>
            <w:proofErr w:type="spellStart"/>
            <w:r w:rsidR="00134683" w:rsidRPr="00AA316E">
              <w:rPr>
                <w:rFonts w:ascii="Century Gothic" w:hAnsi="Century Gothic"/>
                <w:sz w:val="22"/>
                <w:szCs w:val="22"/>
                <w:lang w:val="hu-HU"/>
              </w:rPr>
              <w:t>widgetek</w:t>
            </w:r>
            <w:proofErr w:type="spellEnd"/>
            <w:r w:rsidR="00134683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és </w:t>
            </w:r>
            <w:proofErr w:type="spellStart"/>
            <w:r w:rsidR="00134683" w:rsidRPr="00AA316E">
              <w:rPr>
                <w:rFonts w:ascii="Century Gothic" w:hAnsi="Century Gothic"/>
                <w:sz w:val="22"/>
                <w:szCs w:val="22"/>
                <w:lang w:val="hu-HU"/>
              </w:rPr>
              <w:t>hiperlinkek</w:t>
            </w:r>
            <w:proofErr w:type="spellEnd"/>
            <w:r w:rsidR="00134683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alkalmazásával kapcsolatban. </w:t>
            </w:r>
            <w:r w:rsidR="007846F9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Ha a tanulóknak még nincs tapasztalata az ilyen jellegű tartalomfejlesztésben, </w:t>
            </w:r>
            <w:r w:rsidR="007846F9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 xml:space="preserve">A wikikészítés néhány alapszabálya </w:t>
            </w:r>
            <w:r w:rsidR="007846F9" w:rsidRPr="00AA316E">
              <w:rPr>
                <w:rFonts w:ascii="Century Gothic" w:hAnsi="Century Gothic"/>
                <w:sz w:val="22"/>
                <w:szCs w:val="22"/>
                <w:lang w:val="hu-HU"/>
              </w:rPr>
              <w:t>c. segédanyaggal lefektethetünk néhány alapszabályt, ami zökkenőmentesebbé teszi a közös munkát.</w:t>
            </w:r>
            <w:r w:rsidR="00567A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médiaelemek lehetnek színházi vagy filmes feldolgozásokkal kapcsolatos álló-, vagy mozgóképek, a szereplők kapcsolatait ábrázoló ábrák, a cselekménnyel kapcsolatos idővonal vagy </w:t>
            </w:r>
            <w:proofErr w:type="spellStart"/>
            <w:r w:rsidR="00567A1D" w:rsidRPr="00AA316E">
              <w:rPr>
                <w:rFonts w:ascii="Century Gothic" w:hAnsi="Century Gothic"/>
                <w:sz w:val="22"/>
                <w:szCs w:val="22"/>
                <w:lang w:val="hu-HU"/>
              </w:rPr>
              <w:t>infografika</w:t>
            </w:r>
            <w:proofErr w:type="spellEnd"/>
            <w:r w:rsidR="00567A1D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képregény. A tanulók lefényképezhetik vagy beszkennelhetik rajzaikat, képes jegyzeteiket, és beilleszthetik a szócikkbe.</w:t>
            </w:r>
            <w:r w:rsidR="00CC3629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szócikkek nem csak küldő oldalakra, de rendszeren belül egymásra is hivatkozhatnak. Érdemes létrehozni az egyes szereplők adatlapjait is, amihez jó alapot jelentenek a korábban elkészített olvasónaplók. </w:t>
            </w:r>
          </w:p>
          <w:p w14:paraId="7087AE4F" w14:textId="77777777" w:rsidR="00F23CDA" w:rsidRPr="00AA316E" w:rsidRDefault="00094999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</w:t>
            </w:r>
            <w:r w:rsidR="00DE28E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fő témákkal kapcsolatos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wiki szócikk váza már figyelembe veszi a készítendő </w:t>
            </w:r>
            <w:r w:rsidR="00F23CD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podcast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kötelező elemeit, így tartalmaz információkat </w:t>
            </w:r>
            <w:r w:rsidR="009912C9" w:rsidRPr="00AA316E">
              <w:rPr>
                <w:rFonts w:ascii="Century Gothic" w:hAnsi="Century Gothic"/>
                <w:sz w:val="22"/>
                <w:szCs w:val="22"/>
                <w:lang w:val="hu-HU"/>
              </w:rPr>
              <w:t>például a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9912C9" w:rsidRPr="00AA316E">
              <w:rPr>
                <w:rFonts w:ascii="Century Gothic" w:hAnsi="Century Gothic"/>
                <w:sz w:val="22"/>
                <w:szCs w:val="22"/>
                <w:lang w:val="hu-HU"/>
              </w:rPr>
              <w:t>mű relev</w:t>
            </w:r>
            <w:r w:rsidR="006A07B1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áns konfliktushelyzeteivel (idézetekkel támogatva), a színházzal, feldolgozásokkal és </w:t>
            </w:r>
            <w:r w:rsidR="009912C9" w:rsidRPr="00AA316E">
              <w:rPr>
                <w:rFonts w:ascii="Century Gothic" w:hAnsi="Century Gothic"/>
                <w:sz w:val="22"/>
                <w:szCs w:val="22"/>
                <w:lang w:val="hu-HU"/>
              </w:rPr>
              <w:t>a történelmi háttérrel kapcsolatban.</w:t>
            </w:r>
          </w:p>
          <w:p w14:paraId="2036FA3F" w14:textId="77777777" w:rsidR="006A07B1" w:rsidRPr="00AA316E" w:rsidRDefault="00366CDC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5E5601EA" wp14:editId="0811F396">
                  <wp:extent cx="4045009" cy="225116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ki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920" cy="22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B0BF0" w14:textId="77777777" w:rsidR="00E66A6A" w:rsidRPr="00AA316E" w:rsidRDefault="00E66A6A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6-10. óra</w:t>
            </w:r>
          </w:p>
          <w:p w14:paraId="2675FA37" w14:textId="77777777" w:rsidR="00B25C53" w:rsidRPr="00AA316E" w:rsidRDefault="006A07B1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</w:t>
            </w:r>
            <w:r w:rsidR="00E66A6A" w:rsidRPr="00AA316E">
              <w:rPr>
                <w:rFonts w:ascii="Century Gothic" w:hAnsi="Century Gothic"/>
                <w:sz w:val="22"/>
                <w:szCs w:val="22"/>
                <w:lang w:val="hu-HU"/>
              </w:rPr>
              <w:t>nap elején a gondolattérkép segítségével a tanulók felelevenítik az előző nap során megtárgyalt problémaköröket.</w:t>
            </w:r>
            <w:r w:rsidR="00B25C53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tanulók</w:t>
            </w:r>
            <w:r w:rsidR="00350A3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saját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témá</w:t>
            </w:r>
            <w:r w:rsidR="00350A38" w:rsidRPr="00AA316E">
              <w:rPr>
                <w:rFonts w:ascii="Century Gothic" w:hAnsi="Century Gothic"/>
                <w:sz w:val="22"/>
                <w:szCs w:val="22"/>
                <w:lang w:val="hu-HU"/>
              </w:rPr>
              <w:t>jukkal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kapcsolatban kérdéseket fogalmaznak meg</w:t>
            </w:r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(pl. Bűnösnek tekinthető-e </w:t>
            </w:r>
            <w:proofErr w:type="gramStart"/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>Hamlet?;</w:t>
            </w:r>
            <w:proofErr w:type="gramEnd"/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866909" w:rsidRPr="00AA316E">
              <w:rPr>
                <w:rFonts w:ascii="Century Gothic" w:hAnsi="Century Gothic"/>
                <w:sz w:val="22"/>
                <w:szCs w:val="22"/>
                <w:lang w:val="hu-HU"/>
              </w:rPr>
              <w:t>Hogyan kerülhette volna el Hamlet a végzetét?</w:t>
            </w:r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>)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, melyekkel </w:t>
            </w:r>
            <w:r w:rsidR="00350A3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eltérő nézőpontokat képviselnek és </w:t>
            </w:r>
            <w:r w:rsidR="00F86F1D" w:rsidRPr="00AA316E">
              <w:rPr>
                <w:rFonts w:ascii="Century Gothic" w:hAnsi="Century Gothic"/>
                <w:sz w:val="22"/>
                <w:szCs w:val="22"/>
                <w:lang w:val="hu-HU"/>
              </w:rPr>
              <w:t>alternatív</w:t>
            </w:r>
            <w:r w:rsidR="0066143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350A3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„megoldások” felé közelítenek. </w:t>
            </w:r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>A tanulók megvizsgálják, hogy a kérdések miként szólítják meg a befogadókat</w:t>
            </w:r>
            <w:r w:rsidR="00866909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különös tekintettel saját korosztályukra</w:t>
            </w:r>
            <w:r w:rsidR="003D1D12"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Ha a saját csoportban az ötletelés kimerült, a csoportokat ideiglenesen</w:t>
            </w:r>
            <w:r w:rsidR="00B25C53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megbontjuk, és párokat szervezünk, akik 3-2-1 módszerrel segítenek kiegészíteni a kérdéseket, problémaköröket. </w:t>
            </w:r>
          </w:p>
          <w:p w14:paraId="6003AD8E" w14:textId="6CF895B0" w:rsidR="003E7C97" w:rsidRPr="00AA316E" w:rsidRDefault="00A8354F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lastRenderedPageBreak/>
              <w:t xml:space="preserve"> A</w:t>
            </w:r>
            <w:r w:rsidR="00AE78C0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wiki-szócikkekben nagy vonalakban </w:t>
            </w:r>
            <w:proofErr w:type="spellStart"/>
            <w:r w:rsidR="00AE78C0" w:rsidRPr="00AA316E">
              <w:rPr>
                <w:rFonts w:ascii="Century Gothic" w:hAnsi="Century Gothic"/>
                <w:sz w:val="22"/>
                <w:szCs w:val="22"/>
                <w:lang w:val="hu-HU"/>
              </w:rPr>
              <w:t>körüljárt</w:t>
            </w:r>
            <w:proofErr w:type="spellEnd"/>
            <w:r w:rsidR="00AE78C0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témakörök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tehát </w:t>
            </w:r>
            <w:r w:rsidR="00AE78C0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egy-egy podcast elkészítéséhez jelentik az alapokat. </w:t>
            </w:r>
            <w:r w:rsidR="003E7C97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Tipp:</w:t>
            </w:r>
            <w:r w:rsidR="003E7C9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ha rövidebb projekttel számolunk, a kidolgozandó témák szá</w:t>
            </w:r>
            <w:r w:rsidR="00D10D1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mának csökkentésével jelentős mennyiségű feladatok, erőforrást és ezáltal időt is spórolhatunk. </w:t>
            </w:r>
          </w:p>
          <w:p w14:paraId="33E83A90" w14:textId="77777777" w:rsidR="00A8354F" w:rsidRPr="00AA316E" w:rsidRDefault="00B25C53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podcast tartalmáról a formai 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és technikai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jellemző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>i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re tevődik át a hangsúly. A médiatanárral 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>példák alapján ö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>sszegyűjt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ik a </w:t>
            </w:r>
            <w:r w:rsidR="00057445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podcast műfaji jegyei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>t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, 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>feltérképezik a podcast eszköztárát, értékelik a lehetőségeket. Képesek lesznek egy podcast e</w:t>
            </w:r>
            <w:r w:rsidR="00A8354F" w:rsidRPr="00AA316E">
              <w:rPr>
                <w:rFonts w:ascii="Century Gothic" w:hAnsi="Century Gothic"/>
                <w:sz w:val="22"/>
                <w:szCs w:val="22"/>
                <w:lang w:val="hu-HU"/>
              </w:rPr>
              <w:t>lemző bemutatás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ára, így könnyebben megértik a </w:t>
            </w:r>
            <w:r w:rsidR="00057445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Podcast áttekintő táblázat</w:t>
            </w:r>
            <w:r w:rsidR="00057445" w:rsidRPr="00AA316E">
              <w:rPr>
                <w:rFonts w:ascii="Century Gothic" w:hAnsi="Century Gothic"/>
                <w:sz w:val="22"/>
                <w:szCs w:val="22"/>
                <w:lang w:val="hu-HU"/>
              </w:rPr>
              <w:t>ában leírt szempontokat.</w:t>
            </w:r>
            <w:r w:rsidR="008863A6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wiki szócikket bővítik felmerülő ötleteikkel, például a szignálok esetében eszükbe jut, hogy valami reneszánsz időket idéző dallamot</w:t>
            </w:r>
            <w:r w:rsidR="00AD378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vagy a „drámai” hangulatot keltő hangot</w:t>
            </w:r>
            <w:r w:rsidR="008863A6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keressenek az interneten.</w:t>
            </w:r>
          </w:p>
          <w:p w14:paraId="0D6C25B4" w14:textId="77777777" w:rsidR="00D10D1C" w:rsidRPr="00AA316E" w:rsidRDefault="00AE78C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</w:t>
            </w:r>
            <w:r w:rsidR="005B5E6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podcast koncepciójának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kialakításában a tanárnak is lesz szerepe annyiban, amennyiben a podcast kötelező elemeit (pl. interjú egy szereplővel, szakértő megszólaltatása, tippek és tanácsok, idézet</w:t>
            </w:r>
            <w:r w:rsidR="003E7C97" w:rsidRPr="00AA316E">
              <w:rPr>
                <w:rFonts w:ascii="Century Gothic" w:hAnsi="Century Gothic"/>
                <w:sz w:val="22"/>
                <w:szCs w:val="22"/>
                <w:lang w:val="hu-HU"/>
              </w:rPr>
              <w:t>ek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műből) ellenőrzőlista segítségével és a siker kritériumait több szempont 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>(</w:t>
            </w:r>
            <w:r w:rsidR="00B409DB" w:rsidRPr="00AA316E">
              <w:rPr>
                <w:rFonts w:ascii="Century Gothic" w:hAnsi="Century Gothic"/>
                <w:sz w:val="22"/>
                <w:szCs w:val="22"/>
                <w:lang w:val="hu-HU"/>
              </w:rPr>
              <w:t>pl. tartalom és ötletgazdagság, szókincs, stílus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alapján áttekintő táblázat segítségével meghatározza.</w:t>
            </w:r>
            <w:r w:rsidR="001F7794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D10D1C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Tipp:</w:t>
            </w:r>
            <w:r w:rsidR="00D10D1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kisebb volumenű projekt esetében a podcast kötelező elemeit is átválogathatjuk, és csak néhány fontosabb „rovatot” hagyhatunk meg.</w:t>
            </w:r>
          </w:p>
          <w:p w14:paraId="08EF3326" w14:textId="77777777" w:rsidR="00414442" w:rsidRPr="00AA316E" w:rsidRDefault="001F7794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forgatókönyv készítéséhez</w:t>
            </w:r>
            <w:r w:rsidR="00D10D1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tanár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sablont ad</w:t>
            </w:r>
            <w:r w:rsidR="00D10D1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r w:rsidR="00D10D1C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 xml:space="preserve">Forgatókönyvminta </w:t>
            </w:r>
            <w:proofErr w:type="spellStart"/>
            <w:r w:rsidR="00D10D1C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podcastepizódhoz</w:t>
            </w:r>
            <w:proofErr w:type="spellEnd"/>
            <w:r w:rsidR="00D10D1C" w:rsidRPr="00AA316E">
              <w:rPr>
                <w:rFonts w:ascii="Century Gothic" w:hAnsi="Century Gothic"/>
                <w:sz w:val="22"/>
                <w:szCs w:val="22"/>
                <w:lang w:val="hu-HU"/>
              </w:rPr>
              <w:t>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</w:p>
          <w:p w14:paraId="5B89FA97" w14:textId="360AB970" w:rsidR="00220822" w:rsidRPr="00AA316E" w:rsidRDefault="0022082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Fontos, hogy az egyes szerepek időnként cserélődjenek, a csoport tagjai egyaránt szembesüljenek a munka kreatív részével </w:t>
            </w:r>
            <w:r w:rsidR="003E207F" w:rsidRPr="00AA316E">
              <w:rPr>
                <w:rFonts w:ascii="Century Gothic" w:hAnsi="Century Gothic"/>
                <w:sz w:val="22"/>
                <w:szCs w:val="22"/>
                <w:lang w:val="hu-HU"/>
              </w:rPr>
              <w:t>(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pl. </w:t>
            </w:r>
            <w:r w:rsidR="003E207F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forgatókönyvírás)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és az utánajárást, kritikai gondolkodást igénylő kutatómunkával</w:t>
            </w:r>
            <w:r w:rsidR="003E207F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is</w:t>
            </w:r>
            <w:r w:rsidR="003E207F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pl. </w:t>
            </w:r>
            <w:r w:rsidR="003E207F" w:rsidRPr="00AA316E">
              <w:rPr>
                <w:rFonts w:ascii="Century Gothic" w:hAnsi="Century Gothic"/>
                <w:sz w:val="22"/>
                <w:szCs w:val="22"/>
                <w:lang w:val="hu-HU"/>
              </w:rPr>
              <w:t>háttérinformációk begyűjtése)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. Jó, ha a diákok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kive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>szi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k részüket a szervezésből 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>(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pl. 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>interjúalanyok megkeresése</w:t>
            </w:r>
            <w:r w:rsidR="004224B4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beleegyező nyilatkozatok beszerzése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és a megvalósításból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pl. </w:t>
            </w:r>
            <w:r w:rsidR="00E944D4" w:rsidRPr="00AA316E">
              <w:rPr>
                <w:rFonts w:ascii="Century Gothic" w:hAnsi="Century Gothic"/>
                <w:sz w:val="22"/>
                <w:szCs w:val="22"/>
                <w:lang w:val="hu-HU"/>
              </w:rPr>
              <w:t>beszélgetés lebonyolítása)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, foglalkoznak a technikai kérdésekkel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(pl. vágás, zeneválasztás)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, valamint a kész produktum népszerűsítésével és a visszajelzések értékelésével is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foglalkoznak </w:t>
            </w:r>
            <w:r w:rsidR="007E7B4B" w:rsidRPr="00AA316E">
              <w:rPr>
                <w:rFonts w:ascii="Century Gothic" w:hAnsi="Century Gothic"/>
                <w:sz w:val="22"/>
                <w:szCs w:val="22"/>
                <w:lang w:val="hu-HU"/>
              </w:rPr>
              <w:t>(közösségi média figyelése)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="001F48E5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podcast készítése több, magasabb rendű gondolkodási készséget is fejleszt, </w:t>
            </w:r>
            <w:proofErr w:type="gramStart"/>
            <w:r w:rsidR="001F48E5" w:rsidRPr="00AA316E">
              <w:rPr>
                <w:rFonts w:ascii="Century Gothic" w:hAnsi="Century Gothic"/>
                <w:sz w:val="22"/>
                <w:szCs w:val="22"/>
                <w:lang w:val="hu-HU"/>
              </w:rPr>
              <w:t>úgy</w:t>
            </w:r>
            <w:proofErr w:type="gramEnd"/>
            <w:r w:rsidR="001F48E5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mint az analízist, szintézist és értékelést, célja a tudásépítés és a kommunikáció is. Az információk bemutatása és terjesztése, illetve a véleményalkotás egyaránt szerepet játszik a podcast készítése során. A feladatok és szerepek szerteágazó mivoltából adódóan projekt-menedzsment készségekre is szükség lesz.</w:t>
            </w:r>
            <w:r w:rsidR="00F9405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</w:t>
            </w:r>
            <w:proofErr w:type="spellStart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T</w:t>
            </w:r>
            <w:r w:rsidR="00F94058" w:rsidRPr="00AA316E">
              <w:rPr>
                <w:rFonts w:ascii="Century Gothic" w:hAnsi="Century Gothic"/>
                <w:sz w:val="22"/>
                <w:szCs w:val="22"/>
                <w:lang w:val="hu-HU"/>
              </w:rPr>
              <w:t>rello</w:t>
            </w:r>
            <w:proofErr w:type="spellEnd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4" w:history="1">
              <w:r w:rsidR="001C07CB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http://www.trello.com/</w:t>
              </w:r>
            </w:hyperlink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)</w:t>
            </w:r>
            <w:r w:rsidR="00F9405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segíti a tanulóknak a feladatok kiosztását, kezelését, nyomon követését, az eredmények megosztását, hiszen a feladatokat kisebb részekre lehet osztani, határidőket és felelősöket lehet kijelölni ezekhez, és mellékletként lehet produktumokat is feltölteni.</w:t>
            </w:r>
            <w:r w:rsidR="007C525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</w:p>
          <w:p w14:paraId="575F5F20" w14:textId="77777777" w:rsidR="007224B8" w:rsidRPr="00AA316E" w:rsidRDefault="007224B8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podcast egyes elemei különböző feladatok elvégzését kívánják meg a tanulóktól, mint például a témához kapcsolódó lehetséges interjúalanyok körének meghatározását, az interjúalanyok kiválasztását, felkeresését és felkérését, beleegyező nyilatkozatok begyűjtését, az interjúkérdések elkészítését. A tanár támogatja a tanulók munkáját azáltal, hogy segédanyagokat bocsát a rendelkezésükre (</w:t>
            </w:r>
            <w:r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5 tipp az oldott légkörű interjúhoz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, </w:t>
            </w:r>
            <w:r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Hivatalos email sablon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, </w:t>
            </w:r>
            <w:r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 xml:space="preserve">Beleegyező nyilatkozat </w:t>
            </w:r>
            <w:proofErr w:type="spellStart"/>
            <w:r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audiofelvételhez</w:t>
            </w:r>
            <w:proofErr w:type="spellEnd"/>
            <w:r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, Hogyan tegyünk fel jó válaszokra inspiráló kérdéseket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). </w:t>
            </w:r>
          </w:p>
          <w:p w14:paraId="00D13A87" w14:textId="77777777" w:rsidR="008863A6" w:rsidRPr="00AA316E" w:rsidRDefault="008863A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lastRenderedPageBreak/>
              <w:t>A tervezésnek viszonylag előrehaladott állapotban kell lennie a második nap vége felé, hiszen külső erőforrásokat is mozgósítani kell például az interjúalanyok tekintetében</w:t>
            </w:r>
            <w:r w:rsidR="00DA211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(a felkérő levelet tanácsos mielőbb elküldeni, és „B” tervvel is készülni)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, de nem gond, ha még minden apróbb feladatot nem határoztak még meg.</w:t>
            </w:r>
            <w:r w:rsidR="00DA211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</w:p>
          <w:p w14:paraId="38FFDCF6" w14:textId="77777777" w:rsidR="008863A6" w:rsidRPr="00AA316E" w:rsidRDefault="008863A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11-15. óra</w:t>
            </w:r>
          </w:p>
          <w:p w14:paraId="23E3A4DD" w14:textId="77777777" w:rsidR="008863A6" w:rsidRPr="00AA316E" w:rsidRDefault="008863A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tanulók az egyes feladatok rangsorolása és elosztása után a rovatok, a podcast kötelező elemeinek tartalmára térnek vissza. Rendelkeznek egy </w:t>
            </w:r>
            <w:r w:rsidR="007C0614" w:rsidRPr="00AA316E">
              <w:rPr>
                <w:rFonts w:ascii="Century Gothic" w:hAnsi="Century Gothic"/>
                <w:sz w:val="22"/>
                <w:szCs w:val="22"/>
                <w:lang w:val="hu-HU"/>
              </w:rPr>
              <w:t>információkban gazdag wiki szócikkel, amit azonban alaposan át kell formálniuk, hogy az befogadható, érthető, informatív, mégis szórakoztató legyen.</w:t>
            </w:r>
            <w:r w:rsidR="007224B8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csoporton belül egyénileg és párban is dolgozhatnak egy-egy részen. </w:t>
            </w:r>
          </w:p>
          <w:p w14:paraId="6F387EC9" w14:textId="77777777" w:rsidR="0072475D" w:rsidRPr="00AA316E" w:rsidRDefault="007224B8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Ismét segítségükre lehet a médiatanár, aki például a (sztár)interjú részben az image-teremtésben, illetve a fiktív információ hírként való megformálásának kreatív gyakorlatában nyújt fogódzókat. </w:t>
            </w:r>
            <w:r w:rsidR="0072475D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Szervezzünk kiscsoportos megbeszéléseket, amelyekre a csoportok adott rovatért felelős tagjait „hívjuk meg”. </w:t>
            </w:r>
          </w:p>
          <w:p w14:paraId="6564D051" w14:textId="77777777" w:rsidR="007224B8" w:rsidRPr="00AA316E" w:rsidRDefault="0072475D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Az ötletek kidolgozása és a szövegalkotás mellett az előadásmód megtervezése is fontos szempont. Lesz olyan rovat, ahol szó szerint fel lehet olvasni egy </w:t>
            </w:r>
            <w:r w:rsidR="00E242A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szakértői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összefoglalót</w:t>
            </w:r>
            <w:r w:rsidR="00E242A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vagy idézetet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(természetesen</w:t>
            </w:r>
            <w:r w:rsidR="00E242A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odafigyelve a hangsúlyozásra), máshol viszont inkább csak sarokpontokat beszélnek meg a csoporttagok, amelyek a beszélgetés fő fonalát és kijelentéseit illetik, az interjúknál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E242AA" w:rsidRPr="00AA316E">
              <w:rPr>
                <w:rFonts w:ascii="Century Gothic" w:hAnsi="Century Gothic"/>
                <w:sz w:val="22"/>
                <w:szCs w:val="22"/>
                <w:lang w:val="hu-HU"/>
              </w:rPr>
              <w:t>azonban a jó kérdések megalkotása lesz a fő feladat.</w:t>
            </w:r>
            <w:r w:rsidR="00DA211A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F0339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</w:t>
            </w:r>
            <w:r w:rsidR="00F0339C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Podcast áttekintő táblázatá</w:t>
            </w:r>
            <w:r w:rsidR="00F0339C" w:rsidRPr="00AA316E">
              <w:rPr>
                <w:rFonts w:ascii="Century Gothic" w:hAnsi="Century Gothic"/>
                <w:sz w:val="22"/>
                <w:szCs w:val="22"/>
                <w:lang w:val="hu-HU"/>
              </w:rPr>
              <w:t>nak megfelelő szempontjait már ebben a fázisban szem előtt kell tartani, a tanulók ugyanis ekkor választják ki a forrásokat, az idézeteket, szövegeket alkotnak, amiknek a szókincse, stílusa értékelés tárgya lesz a végén. Egy-egy elkészült rovat, például egy készre írt „szakértői megszólalás” vagy „tippek és tanácsok” rész megvitatása hasznos lehet, alkalmazzuk a 3-2-1 módszert, hogy az alkotók visszajelzéseket kapjanak</w:t>
            </w:r>
            <w:r w:rsidR="00664840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a célközönségüktől, </w:t>
            </w:r>
            <w:r w:rsidR="00664840"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befogadói oldal</w:t>
            </w:r>
            <w:r w:rsidR="00664840" w:rsidRPr="00AA316E">
              <w:rPr>
                <w:rFonts w:ascii="Century Gothic" w:hAnsi="Century Gothic"/>
                <w:sz w:val="22"/>
                <w:szCs w:val="22"/>
                <w:lang w:val="hu-HU"/>
              </w:rPr>
              <w:t>ról.</w:t>
            </w:r>
          </w:p>
          <w:p w14:paraId="67989175" w14:textId="1C11237E" w:rsidR="00DA211A" w:rsidRPr="00AA316E" w:rsidRDefault="00DA211A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technikai kivitelezés szempontjából szintén változatos lesz a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munka.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>A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z előre megírt felolvasandó szöveg esetében az értő, folyékony, jól artikulált olvasás fog kihívást jelenteni, és az utómunka feltehetően kevesebb, egyszerűbb, de legalábbis mechanikusabb – hiszen tudni lehet, hogy minek kell lenni a végeredménynek a leírt szöveg alapján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="00DB5262" w:rsidRPr="00AA316E">
              <w:rPr>
                <w:rFonts w:ascii="Century Gothic" w:hAnsi="Century Gothic"/>
                <w:sz w:val="22"/>
                <w:szCs w:val="22"/>
                <w:lang w:val="hu-HU"/>
              </w:rPr>
              <w:t>A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z előre felvett interjúk, beszélgetés esetében szerkesztői munkát, válogatást (több megszólaló esetében </w:t>
            </w:r>
            <w:proofErr w:type="spellStart"/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sorbarendezést</w:t>
            </w:r>
            <w:proofErr w:type="spellEnd"/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is) kell végezni</w:t>
            </w:r>
            <w:r w:rsidR="001A3EE9" w:rsidRPr="00AA316E">
              <w:rPr>
                <w:rFonts w:ascii="Century Gothic" w:hAnsi="Century Gothic"/>
                <w:sz w:val="22"/>
                <w:szCs w:val="22"/>
                <w:lang w:val="hu-HU"/>
              </w:rPr>
              <w:t>, illetve rögtönözni is tudni kell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.</w:t>
            </w:r>
            <w:r w:rsidR="001A3EE9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Előnyben vannak a beszélgetős műsoridőben a „drámajátékos” karakterek, a szövegírásnál sokat segíthetnek a „kreatívok”.</w:t>
            </w:r>
          </w:p>
          <w:p w14:paraId="63113422" w14:textId="77777777" w:rsidR="001A3EE9" w:rsidRPr="00AA316E" w:rsidRDefault="001A3EE9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Elkezdődhetnek az egyes rovatok felvételei. Érdemes minél hamarabb nekiállni a felvételkészítésnek, hogy a tanulók fel tudják mérni az előttük álló feladatra szükséges idő mennyiségét is. Igény esetén a kontaktórán kívül is folytatható ez a tevékenység. A hangfelvételek elkészítése helyigényes feladat: gondolni kell arra, hogy rendelkezésre álljon az iskola épületében néhány olyan terem, ahol zavartalanul lehet dolgozni. A könyvtár, szertár vagy kistanári 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lastRenderedPageBreak/>
              <w:t xml:space="preserve">befogadhat egy-egy csoportot hosszabb-rövidebb időre. Az interjúkészítéshez </w:t>
            </w:r>
            <w:r w:rsidR="00F0339C" w:rsidRPr="00AA316E">
              <w:rPr>
                <w:rFonts w:ascii="Century Gothic" w:hAnsi="Century Gothic"/>
                <w:sz w:val="22"/>
                <w:szCs w:val="22"/>
                <w:lang w:val="hu-HU"/>
              </w:rPr>
              <w:t>diktafon vagy okostelefon hangrögzítője ajánlott.</w:t>
            </w:r>
          </w:p>
          <w:p w14:paraId="6242A948" w14:textId="77777777" w:rsidR="001A3EE9" w:rsidRPr="00AA316E" w:rsidRDefault="001A3EE9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16-20. óra</w:t>
            </w:r>
          </w:p>
          <w:p w14:paraId="6BEB4FB7" w14:textId="3D9FA028" w:rsidR="0093427B" w:rsidRPr="00AA316E" w:rsidRDefault="001A3EE9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negyedik nap délelőttjén feltétlenül el kell készülni minden felvétellel, és egyéb felhasználandó hanganyaggal (szignálok, zenék, „folyosóinterjú” stb.). </w:t>
            </w:r>
            <w:r w:rsidR="00C776FE" w:rsidRPr="00AA316E">
              <w:rPr>
                <w:rFonts w:ascii="Century Gothic" w:hAnsi="Century Gothic"/>
                <w:sz w:val="22"/>
                <w:szCs w:val="22"/>
                <w:lang w:val="hu-HU"/>
              </w:rPr>
              <w:t>Az interjúfelvétel elkészítéséhez okostelefonok hangfelvevője használható, a szerkesztési és utómunkálatokhoz azonban érdemes asztali szoftvert (</w:t>
            </w:r>
            <w:proofErr w:type="spellStart"/>
            <w:r w:rsidR="00C776F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Audacity</w:t>
            </w:r>
            <w:proofErr w:type="spellEnd"/>
            <w:r w:rsidR="00C776FE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vagy </w:t>
            </w:r>
            <w:proofErr w:type="spellStart"/>
            <w:r w:rsidR="00C776F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Movie</w:t>
            </w:r>
            <w:proofErr w:type="spellEnd"/>
            <w:r w:rsidR="00C776F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 xml:space="preserve"> </w:t>
            </w:r>
            <w:proofErr w:type="spellStart"/>
            <w:r w:rsidR="00C776FE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Maker</w:t>
            </w:r>
            <w:proofErr w:type="spellEnd"/>
            <w:r w:rsidR="00C776FE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alkalmazni. A szerzői jogok kérdésköre nem megkerülhető, ha a tanulóknak a podcast műfaji sajátosságainak megfelelően szignálokat és zenét is tartalmaznia kell. 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Fordítsunk kellő figyelmet arra, hogy a podcastekben szereplő személyek, interjúalanyok és saját tanulóink is hozzájáruljanak az </w:t>
            </w:r>
            <w:proofErr w:type="spellStart"/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audiofelvétel</w:t>
            </w:r>
            <w:proofErr w:type="spellEnd"/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közzétételéhez, mielőtt a közösségi médiában útnak eresztjük a kész produktumokat. Az anyagok feltöltését </w:t>
            </w:r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</w:t>
            </w:r>
            <w:proofErr w:type="spellStart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S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ound</w:t>
            </w:r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Cloudra</w:t>
            </w:r>
            <w:proofErr w:type="spellEnd"/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5" w:history="1">
              <w:r w:rsidR="001C07CB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soundcloud.com</w:t>
              </w:r>
            </w:hyperlink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vagy </w:t>
            </w:r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Y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ou</w:t>
            </w:r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>Tube-ra (</w:t>
            </w:r>
            <w:hyperlink r:id="rId26" w:history="1">
              <w:r w:rsidR="001C07CB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youtube.com</w:t>
              </w:r>
            </w:hyperlink>
            <w:r w:rsidR="001C07C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tanulók végzik, ehhez leírást, a terjesztést segítő ajánlást, </w:t>
            </w:r>
            <w:proofErr w:type="spellStart"/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promó</w:t>
            </w:r>
            <w:proofErr w:type="spellEnd"/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képeket készítenek.</w:t>
            </w:r>
            <w:r w:rsidR="00F0339C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Ezek a részfeladatok végezhetők párhuzamosan a hangvágással.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Figyelemfelkeltő címet adhatnak a podcastnek, akár kérdésformát is alkalmazhatnak. Előnézeti képként (a megosztás során a linkhez ez kapcsolódik) Shakespeare-idézeteket dolgozhatnak fel</w:t>
            </w:r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valamilyen vizuális eszközzel, például a </w:t>
            </w:r>
            <w:proofErr w:type="spellStart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R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ecite</w:t>
            </w:r>
            <w:proofErr w:type="spellEnd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7" w:history="1">
              <w:r w:rsidR="00F77957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http://www.recite.com/</w:t>
              </w:r>
            </w:hyperlink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), a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proofErr w:type="spellStart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N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otegraphy</w:t>
            </w:r>
            <w:proofErr w:type="spellEnd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8" w:history="1">
              <w:r w:rsidR="00530FDE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https://notegraphy.en.uptodown.com/android</w:t>
              </w:r>
            </w:hyperlink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) vagy a </w:t>
            </w:r>
            <w:proofErr w:type="spellStart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V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isual</w:t>
            </w:r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P</w:t>
            </w:r>
            <w:r w:rsidR="0093427B" w:rsidRPr="00AA316E">
              <w:rPr>
                <w:rFonts w:ascii="Century Gothic" w:hAnsi="Century Gothic"/>
                <w:sz w:val="22"/>
                <w:szCs w:val="22"/>
                <w:lang w:val="hu-HU"/>
              </w:rPr>
              <w:t>oetry</w:t>
            </w:r>
            <w:proofErr w:type="spellEnd"/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hyperlink r:id="rId29" w:history="1">
              <w:r w:rsidR="00F77957" w:rsidRPr="00AA316E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http://www.languageisavirus.com/visual-poetry/mosaic.html</w:t>
              </w:r>
            </w:hyperlink>
            <w:r w:rsidR="00F77957" w:rsidRPr="00AA316E">
              <w:rPr>
                <w:rFonts w:ascii="Century Gothic" w:hAnsi="Century Gothic"/>
                <w:sz w:val="22"/>
                <w:szCs w:val="22"/>
                <w:lang w:val="hu-HU"/>
              </w:rPr>
              <w:t>) segítségével.</w:t>
            </w:r>
          </w:p>
          <w:p w14:paraId="3D5E1C89" w14:textId="77777777" w:rsidR="00285FEB" w:rsidRPr="00AA316E" w:rsidRDefault="00285FEB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BF90EEF" wp14:editId="4CBEE680">
                  <wp:extent cx="1473958" cy="1965277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cite-jw3cn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09" cy="19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316E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529DAA1F" wp14:editId="05943724">
                  <wp:extent cx="2377743" cy="1965600"/>
                  <wp:effectExtent l="0" t="0" r="381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cite-ruqex3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43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316E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22140552" wp14:editId="751CD8D4">
                  <wp:extent cx="1850540" cy="196560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éze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4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620BC" w14:textId="77777777" w:rsidR="00C141D8" w:rsidRPr="00AA316E" w:rsidRDefault="00C141D8" w:rsidP="000D14AC">
            <w:pPr>
              <w:spacing w:before="24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21-25. óra</w:t>
            </w:r>
          </w:p>
          <w:p w14:paraId="3B349059" w14:textId="77777777" w:rsidR="00F43D10" w:rsidRPr="00AA316E" w:rsidRDefault="00C141D8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Az ötödik napon az eredmények kommunikálásáé és megvitatásáé a főszerep. </w:t>
            </w:r>
            <w:r w:rsidR="00F43D10" w:rsidRPr="00AA316E">
              <w:rPr>
                <w:rFonts w:ascii="Century Gothic" w:hAnsi="Century Gothic"/>
                <w:sz w:val="22"/>
                <w:szCs w:val="22"/>
                <w:lang w:val="hu-HU"/>
              </w:rPr>
              <w:t>Tipp: közönség verbuválása már az előző nap(ok)</w:t>
            </w:r>
            <w:proofErr w:type="spellStart"/>
            <w:r w:rsidR="00F43D10" w:rsidRPr="00AA316E">
              <w:rPr>
                <w:rFonts w:ascii="Century Gothic" w:hAnsi="Century Gothic"/>
                <w:sz w:val="22"/>
                <w:szCs w:val="22"/>
                <w:lang w:val="hu-HU"/>
              </w:rPr>
              <w:t>on</w:t>
            </w:r>
            <w:proofErr w:type="spellEnd"/>
            <w:r w:rsidR="00F43D10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történhet, és ezen a napon élő egyenes adásban sugározzák a tanulók a podcasteket.  A tervezésnél figyelembe kell venni, hogy milyen hosszú podcastek készültek, és hány ilyet kell meghallgatni. A hallgatóság (főleg a „külsősök”, akik interneten követik az eseményeket) választhat, hogy melyiket hallgatja meg a beharangozó/előzetes ajánlás alapján. Érdemes visszajelzést kérni a hallgatóságtól, hozzászólás </w:t>
            </w:r>
            <w:r w:rsidR="00F43D10" w:rsidRPr="00AA316E">
              <w:rPr>
                <w:rFonts w:ascii="Century Gothic" w:hAnsi="Century Gothic"/>
                <w:sz w:val="22"/>
                <w:szCs w:val="22"/>
                <w:lang w:val="hu-HU"/>
              </w:rPr>
              <w:lastRenderedPageBreak/>
              <w:t>formájában, esetleg Facebookon vagy telefonos bejelentkezéssel. Ha van partneriskola, kérhetünk közönséget onnan is.</w:t>
            </w:r>
          </w:p>
          <w:p w14:paraId="6A928B2F" w14:textId="77777777" w:rsidR="006D2623" w:rsidRPr="00AA316E" w:rsidRDefault="00285FEB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projekt végén a tanulók a tanárral és társaikkal közösen értékelik az együttműködésüket, a csoportmunkában való részvételüket</w:t>
            </w:r>
            <w:r w:rsidR="00264846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r w:rsidR="00264846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Csoportműködés értékelése</w:t>
            </w:r>
            <w:r w:rsidR="00264846" w:rsidRPr="00AA316E">
              <w:rPr>
                <w:rFonts w:ascii="Century Gothic" w:hAnsi="Century Gothic"/>
                <w:sz w:val="22"/>
                <w:szCs w:val="22"/>
                <w:lang w:val="hu-HU"/>
              </w:rPr>
              <w:t>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, valamint az elkészült podcasteket</w:t>
            </w:r>
            <w:r w:rsidR="00264846"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 (</w:t>
            </w:r>
            <w:r w:rsidR="00264846" w:rsidRPr="00AA316E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Áttekintő táblázat podcasthez</w:t>
            </w:r>
            <w:r w:rsidR="00264846" w:rsidRPr="00AA316E">
              <w:rPr>
                <w:rFonts w:ascii="Century Gothic" w:hAnsi="Century Gothic"/>
                <w:sz w:val="22"/>
                <w:szCs w:val="22"/>
                <w:lang w:val="hu-HU"/>
              </w:rPr>
              <w:t>)</w:t>
            </w: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. Beszélgetőkör keretében megvitatják tapasztalataikat irányított kérdések alapján.</w:t>
            </w:r>
          </w:p>
          <w:p w14:paraId="12F276A6" w14:textId="77777777" w:rsidR="00F43D10" w:rsidRPr="00AA316E" w:rsidRDefault="00F43D1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>A tanulók a projekt lezárulta után is dokumentálják az alkotásuk közösségi médiában való terjedését, a megtekintettséget, kedveltséget, a hozzászólásokat, egyszóval a „sajtóvisszhangot”. A befogadók reakcióinak követése, értelmezése rövid beszámolóban és statisztika segítségével a projekt egy újabb produktuma, ami által a tanulók személyesen is jobban megértik a befogadói oldalt – és ezúttal ők voltak a küldők. A tanulók a podcastek útjáról tájékoztatják az interjúalanyaikat is, köszönőlevelet írnak nekik a közreműködésért, csatolva a befogadói reakciókból összeállított jelentést is.</w:t>
            </w:r>
          </w:p>
          <w:p w14:paraId="4A1B66CC" w14:textId="77777777" w:rsidR="00285FEB" w:rsidRDefault="00F43D10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2"/>
                <w:lang w:val="hu-HU"/>
              </w:rPr>
              <w:t xml:space="preserve">Amennyiben a projektet rövidebbre tervezzük, a közösségi média bevonása elmaradhat, azonban érdemes szem előtt tartani, hogy az alkotások publikációja motivációt adhat jobb minőségű podcastek elkészítéséhez, hiszen kritikusok visszajelzésekre, ugyanakkor elismerésekre is számíthatnak, ez számos tapasztalattal szolgálhat a közösségi média alkalmazásával kapcsolatban. A jellemző Shakespeare-idézetekből készített képekkel díszíthetik az iskolát és az osztálytermet, de akár képeslapokat is készíthetnek belőlük. </w:t>
            </w:r>
          </w:p>
          <w:p w14:paraId="78422A43" w14:textId="2BAA94CE" w:rsidR="000D14AC" w:rsidRPr="00AA316E" w:rsidRDefault="000D14AC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</w:p>
        </w:tc>
      </w:tr>
      <w:tr w:rsidR="006D2623" w:rsidRPr="00A43202" w14:paraId="7D192011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656F6240" w14:textId="77777777" w:rsidR="006D2623" w:rsidRPr="00A43202" w:rsidRDefault="006D2623" w:rsidP="000D14AC">
            <w:pPr>
              <w:spacing w:before="120" w:after="120" w:line="288" w:lineRule="auto"/>
              <w:rPr>
                <w:rFonts w:ascii="Century Gothic" w:hAnsi="Century Gothic"/>
                <w:bCs/>
                <w:sz w:val="22"/>
                <w:szCs w:val="22"/>
                <w:lang w:val="hu-HU"/>
              </w:rPr>
            </w:pPr>
            <w:r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lastRenderedPageBreak/>
              <w:t>Differenciált oktatás alkalmazása</w:t>
            </w:r>
          </w:p>
        </w:tc>
      </w:tr>
      <w:tr w:rsidR="006D2623" w:rsidRPr="00A43202" w14:paraId="28C3EB82" w14:textId="77777777" w:rsidTr="00DB526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" w:type="dxa"/>
            <w:shd w:val="clear" w:color="auto" w:fill="auto"/>
          </w:tcPr>
          <w:p w14:paraId="47F01ED1" w14:textId="77777777" w:rsidR="006D2623" w:rsidRPr="00A43202" w:rsidRDefault="006D2623" w:rsidP="000D14AC">
            <w:pPr>
              <w:spacing w:before="120" w:after="120" w:line="288" w:lineRule="auto"/>
              <w:rPr>
                <w:rFonts w:ascii="Century Gothic" w:hAnsi="Century Gothic"/>
                <w:bCs/>
                <w:sz w:val="22"/>
                <w:szCs w:val="22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61DB0E77" w14:textId="77777777" w:rsidR="006D2623" w:rsidRPr="00A43202" w:rsidRDefault="006D2623" w:rsidP="000D14A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</w:pPr>
            <w:r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>Sajátos nevelési igényű tanulók</w:t>
            </w:r>
          </w:p>
          <w:p w14:paraId="2BC6E391" w14:textId="77777777" w:rsidR="006D2623" w:rsidRPr="00A43202" w:rsidRDefault="006D2623" w:rsidP="000D14A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5" w:type="dxa"/>
            <w:shd w:val="clear" w:color="auto" w:fill="auto"/>
          </w:tcPr>
          <w:p w14:paraId="08150094" w14:textId="7EC8DDC2" w:rsidR="006D2623" w:rsidRPr="00A43202" w:rsidRDefault="00DB526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 xml:space="preserve">Az SNI gyermekek utasítás szerint válogassák ki a képi elemeket a mémek elkészítéséhez (vizuális figyelem fejlesztése). Az írást igénylő feladatoknál kapjanak több időt a megoldásra. </w:t>
            </w:r>
            <w:proofErr w:type="spellStart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>Ataxiás</w:t>
            </w:r>
            <w:proofErr w:type="spellEnd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>, mozgáskorlátozott diák esetében íráshoz engedélyezzük a számítógép használatát. A figyelemzavaros vagy túlmozgásos diákoknak megfelelő a mozgásos feladatok (dramatizálás) megvalósítása.</w:t>
            </w:r>
          </w:p>
        </w:tc>
      </w:tr>
      <w:tr w:rsidR="006D2623" w:rsidRPr="00A43202" w14:paraId="5AB8259C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" w:type="dxa"/>
            <w:shd w:val="clear" w:color="auto" w:fill="auto"/>
          </w:tcPr>
          <w:p w14:paraId="7F2EA779" w14:textId="77777777" w:rsidR="006D2623" w:rsidRPr="00A43202" w:rsidRDefault="006D2623" w:rsidP="000D14AC">
            <w:pPr>
              <w:spacing w:before="120" w:after="120" w:line="288" w:lineRule="auto"/>
              <w:rPr>
                <w:rFonts w:ascii="Century Gothic" w:hAnsi="Century Gothic"/>
                <w:bCs/>
                <w:sz w:val="22"/>
                <w:szCs w:val="22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3BDBD793" w14:textId="406B8DF6" w:rsidR="006D2623" w:rsidRPr="00A43202" w:rsidRDefault="006D2623" w:rsidP="000D14A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</w:pPr>
            <w:r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>Tehetséges</w:t>
            </w:r>
            <w:r w:rsidR="00DB5262"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 xml:space="preserve"> </w:t>
            </w:r>
            <w:r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>/</w:t>
            </w:r>
            <w:r w:rsidR="00DB5262"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 xml:space="preserve"> </w:t>
            </w:r>
            <w:r w:rsidRPr="00A43202">
              <w:rPr>
                <w:rFonts w:ascii="Century Gothic" w:hAnsi="Century Gothic"/>
                <w:b/>
                <w:bCs/>
                <w:sz w:val="22"/>
                <w:szCs w:val="22"/>
                <w:lang w:val="hu-HU"/>
              </w:rPr>
              <w:t>Különleges képességű tanulók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5" w:type="dxa"/>
            <w:shd w:val="clear" w:color="auto" w:fill="auto"/>
          </w:tcPr>
          <w:p w14:paraId="7BE9FDBD" w14:textId="5FE5BAC3" w:rsidR="006D2623" w:rsidRPr="00A43202" w:rsidRDefault="00DB5262" w:rsidP="000D14AC">
            <w:pPr>
              <w:spacing w:before="120" w:after="120"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 xml:space="preserve">Készüljenek fel a szerzői jogok ismertetésére, és ők </w:t>
            </w:r>
            <w:proofErr w:type="gramStart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>tartsanak előadást</w:t>
            </w:r>
            <w:proofErr w:type="gramEnd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 xml:space="preserve"> erről társaiknak. Mutassák be a projekthez kapcsolódóan a </w:t>
            </w:r>
            <w:proofErr w:type="spellStart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>Creative</w:t>
            </w:r>
            <w:proofErr w:type="spellEnd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proofErr w:type="spellStart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>Commons</w:t>
            </w:r>
            <w:proofErr w:type="spellEnd"/>
            <w:r w:rsidRPr="00A43202">
              <w:rPr>
                <w:rFonts w:ascii="Century Gothic" w:hAnsi="Century Gothic"/>
                <w:sz w:val="22"/>
                <w:szCs w:val="22"/>
                <w:lang w:val="hu-HU"/>
              </w:rPr>
              <w:t xml:space="preserve"> lehetőségeit, és alkalmazzák a projekt produktumok megosztása esetén.</w:t>
            </w:r>
          </w:p>
        </w:tc>
      </w:tr>
    </w:tbl>
    <w:p w14:paraId="6587A584" w14:textId="77777777" w:rsidR="006D2623" w:rsidRDefault="006D2623" w:rsidP="00993E61">
      <w:pPr>
        <w:rPr>
          <w:lang w:val="hu-HU"/>
        </w:rPr>
      </w:pPr>
    </w:p>
    <w:p w14:paraId="6E3761A1" w14:textId="77777777" w:rsidR="000D14AC" w:rsidRDefault="000D14AC">
      <w:pPr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>
        <w:br w:type="page"/>
      </w:r>
    </w:p>
    <w:p w14:paraId="1FE59C9C" w14:textId="18437049" w:rsidR="006D2623" w:rsidRDefault="006D2623" w:rsidP="000D14AC">
      <w:pPr>
        <w:pStyle w:val="DTHCm2"/>
        <w:spacing w:before="120" w:after="120"/>
      </w:pPr>
      <w:r w:rsidRPr="003E1BC4">
        <w:lastRenderedPageBreak/>
        <w:t>A projekt részletei</w:t>
      </w:r>
    </w:p>
    <w:tbl>
      <w:tblPr>
        <w:tblStyle w:val="Sznesrcs1jellszn"/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4E39F6" w:rsidRPr="00DB5262" w14:paraId="48F1DCF0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46B5D67A" w14:textId="77777777" w:rsidR="004E39F6" w:rsidRPr="00AA316E" w:rsidRDefault="004E39F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bCs/>
                <w:sz w:val="22"/>
                <w:szCs w:val="28"/>
                <w:lang w:val="hu-HU" w:bidi="he-IL"/>
              </w:rPr>
            </w:pPr>
            <w:r w:rsidRPr="00AA316E">
              <w:rPr>
                <w:rFonts w:ascii="Century Gothic" w:hAnsi="Century Gothic"/>
                <w:b/>
                <w:bCs/>
                <w:sz w:val="22"/>
                <w:szCs w:val="28"/>
                <w:lang w:val="hu-HU"/>
              </w:rPr>
              <w:t>Szükséges készségek</w:t>
            </w:r>
          </w:p>
        </w:tc>
      </w:tr>
      <w:tr w:rsidR="004E39F6" w:rsidRPr="00DB5262" w14:paraId="33FF08C5" w14:textId="77777777" w:rsidTr="00DB526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236BEE14" w14:textId="77777777" w:rsidR="004E39F6" w:rsidRPr="00AA316E" w:rsidRDefault="00622E7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8"/>
                <w:lang w:val="hu-HU"/>
              </w:rPr>
              <w:t>A drámai műnem. A tragédia műfaja, alapfogalmai. Drámai szövegek olvasása, elemzése, előadása, egy dráma ismerete</w:t>
            </w:r>
          </w:p>
          <w:p w14:paraId="01B5BC22" w14:textId="1F580ADF" w:rsidR="00E14BBB" w:rsidRPr="00AA316E" w:rsidRDefault="00E14BBB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sz w:val="22"/>
                <w:szCs w:val="28"/>
                <w:lang w:val="hu-HU"/>
              </w:rPr>
              <w:t>Archetípusok (a mítoszokban és az irodalomban). A kommunikáció általános modellje, hálózati kommunikáció</w:t>
            </w:r>
          </w:p>
        </w:tc>
      </w:tr>
      <w:tr w:rsidR="004E39F6" w:rsidRPr="00DB5262" w14:paraId="5398B94E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5A002BAF" w14:textId="77777777" w:rsidR="004E39F6" w:rsidRPr="00AA316E" w:rsidRDefault="004E39F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8"/>
                <w:lang w:val="hu-HU" w:bidi="he-IL"/>
              </w:rPr>
            </w:pPr>
            <w:r w:rsidRPr="00AA316E">
              <w:rPr>
                <w:rFonts w:ascii="Century Gothic" w:hAnsi="Century Gothic"/>
                <w:b/>
                <w:bCs/>
                <w:sz w:val="22"/>
                <w:szCs w:val="28"/>
                <w:lang w:val="hu-HU"/>
              </w:rPr>
              <w:t>A projekthez szükséges anyagok és eszközök</w:t>
            </w:r>
          </w:p>
        </w:tc>
      </w:tr>
      <w:tr w:rsidR="004E39F6" w:rsidRPr="00DB5262" w14:paraId="04D4F20C" w14:textId="77777777" w:rsidTr="00DB526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2509D249" w14:textId="756C1309" w:rsidR="004E39F6" w:rsidRPr="00AA316E" w:rsidRDefault="004E39F6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Cs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Technológia – </w:t>
            </w:r>
            <w:r w:rsidR="001D7EAD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Számítógép/laptop, okostelefon/diktafon</w:t>
            </w:r>
          </w:p>
        </w:tc>
      </w:tr>
      <w:tr w:rsidR="006D2623" w:rsidRPr="00DB5262" w14:paraId="23D40330" w14:textId="77777777" w:rsidTr="00DB5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78565A52" w14:textId="10F0B30F" w:rsidR="006D2623" w:rsidRPr="00AA316E" w:rsidRDefault="006D2623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Cs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Technológia – </w:t>
            </w:r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Google Űrlap, </w:t>
            </w:r>
            <w:r w:rsidR="00530FDE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Team</w:t>
            </w:r>
            <w:r w:rsidR="00291321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 </w:t>
            </w:r>
            <w:proofErr w:type="spellStart"/>
            <w:r w:rsidR="00291321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M</w:t>
            </w:r>
            <w:r w:rsidR="00530FDE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aker</w:t>
            </w:r>
            <w:proofErr w:type="spellEnd"/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Moly.hu, </w:t>
            </w:r>
            <w:proofErr w:type="spellStart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Mindmeister</w:t>
            </w:r>
            <w:proofErr w:type="spellEnd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</w:t>
            </w:r>
            <w:proofErr w:type="spellStart"/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PBworks</w:t>
            </w:r>
            <w:proofErr w:type="spellEnd"/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</w:t>
            </w:r>
            <w:proofErr w:type="spellStart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Trello</w:t>
            </w:r>
            <w:proofErr w:type="spellEnd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Hangfelvevő, </w:t>
            </w:r>
            <w:proofErr w:type="spellStart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Audacity</w:t>
            </w:r>
            <w:proofErr w:type="spellEnd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</w:t>
            </w:r>
            <w:proofErr w:type="spellStart"/>
            <w:r w:rsidR="0093427B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Notegraphy</w:t>
            </w:r>
            <w:proofErr w:type="spellEnd"/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, </w:t>
            </w:r>
            <w:proofErr w:type="spellStart"/>
            <w:r w:rsidR="00E8507A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Recite</w:t>
            </w:r>
            <w:proofErr w:type="spellEnd"/>
          </w:p>
        </w:tc>
      </w:tr>
      <w:tr w:rsidR="006D2623" w:rsidRPr="00DB5262" w14:paraId="79254EB0" w14:textId="77777777" w:rsidTr="00DB5262">
        <w:trPr>
          <w:trHeight w:val="2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7799F462" w14:textId="77777777" w:rsidR="00DB5262" w:rsidRPr="00AA316E" w:rsidRDefault="006D2623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Cs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Segédanyagok, internetes források</w:t>
            </w:r>
            <w:r w:rsidR="001D7EAD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: </w:t>
            </w:r>
          </w:p>
          <w:p w14:paraId="240B7904" w14:textId="43AB03D6" w:rsidR="006D2623" w:rsidRPr="00AA316E" w:rsidRDefault="001D7EAD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Cs/>
                <w:sz w:val="22"/>
                <w:szCs w:val="28"/>
                <w:lang w:val="hu-HU"/>
              </w:rPr>
            </w:pPr>
            <w:r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>Okosportál: Hamlet</w:t>
            </w:r>
            <w:r w:rsidR="00685082" w:rsidRPr="00AA316E">
              <w:rPr>
                <w:rFonts w:ascii="Century Gothic" w:hAnsi="Century Gothic"/>
                <w:bCs/>
                <w:sz w:val="22"/>
                <w:szCs w:val="28"/>
                <w:lang w:val="hu-HU"/>
              </w:rPr>
              <w:t xml:space="preserve"> keresőszó találatai: </w:t>
            </w:r>
            <w:hyperlink r:id="rId33" w:history="1">
              <w:r w:rsidR="00685082" w:rsidRPr="00AA316E">
                <w:rPr>
                  <w:rStyle w:val="Hiperhivatkozs"/>
                  <w:rFonts w:ascii="Century Gothic" w:hAnsi="Century Gothic"/>
                  <w:bCs/>
                  <w:sz w:val="22"/>
                  <w:szCs w:val="28"/>
                  <w:lang w:val="hu-HU"/>
                </w:rPr>
                <w:t>https://www.nkp.hu/kereso/hamlet</w:t>
              </w:r>
            </w:hyperlink>
          </w:p>
          <w:p w14:paraId="6B6E14EA" w14:textId="3BE6E5D2" w:rsidR="00685082" w:rsidRPr="00AA316E" w:rsidRDefault="00685082" w:rsidP="000D14AC">
            <w:pPr>
              <w:spacing w:before="120" w:after="120" w:line="288" w:lineRule="auto"/>
              <w:jc w:val="both"/>
              <w:rPr>
                <w:rFonts w:ascii="Century Gothic" w:hAnsi="Century Gothic"/>
                <w:bCs/>
                <w:sz w:val="22"/>
                <w:szCs w:val="28"/>
                <w:lang w:val="hu-HU"/>
              </w:rPr>
            </w:pPr>
          </w:p>
        </w:tc>
      </w:tr>
    </w:tbl>
    <w:p w14:paraId="2B6955DC" w14:textId="77777777" w:rsidR="004E39F6" w:rsidRPr="003E1BC4" w:rsidRDefault="004E39F6" w:rsidP="000D14AC">
      <w:pPr>
        <w:spacing w:before="120" w:after="120" w:line="288" w:lineRule="auto"/>
        <w:rPr>
          <w:rFonts w:ascii="Calibri" w:hAnsi="Calibri"/>
          <w:lang w:val="hu-HU"/>
        </w:rPr>
      </w:pPr>
    </w:p>
    <w:sectPr w:rsidR="004E39F6" w:rsidRPr="003E1BC4" w:rsidSect="00BE3018">
      <w:headerReference w:type="default" r:id="rId34"/>
      <w:footerReference w:type="default" r:id="rId35"/>
      <w:type w:val="continuous"/>
      <w:pgSz w:w="12240" w:h="15840" w:code="1"/>
      <w:pgMar w:top="1152" w:right="1008" w:bottom="1152" w:left="100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89305" w14:textId="77777777" w:rsidR="00E575EE" w:rsidRDefault="00E575EE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14:paraId="50D6C6AA" w14:textId="77777777" w:rsidR="00E575EE" w:rsidRDefault="00E575EE">
      <w:pPr>
        <w:rPr>
          <w:lang w:val="hu-HU"/>
        </w:rPr>
      </w:pPr>
      <w:r>
        <w:rPr>
          <w:lang w:val="hu-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FAB5E" w14:textId="0581CBB6" w:rsidR="00135EBC" w:rsidRDefault="00135EBC">
    <w:pPr>
      <w:pStyle w:val="llb"/>
      <w:tabs>
        <w:tab w:val="clear" w:pos="8640"/>
        <w:tab w:val="right" w:pos="10080"/>
      </w:tabs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C4718" w14:textId="77777777" w:rsidR="00E575EE" w:rsidRDefault="00E575EE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14:paraId="435FEA5C" w14:textId="77777777" w:rsidR="00E575EE" w:rsidRDefault="00E575EE">
      <w:pPr>
        <w:rPr>
          <w:lang w:val="hu-HU"/>
        </w:rPr>
      </w:pPr>
      <w:r>
        <w:rPr>
          <w:lang w:val="hu-HU"/>
        </w:rPr>
        <w:continuationSeparator/>
      </w:r>
    </w:p>
  </w:footnote>
  <w:footnote w:id="1">
    <w:p w14:paraId="47652D32" w14:textId="77777777" w:rsidR="008A1D65" w:rsidRPr="00DE682B" w:rsidRDefault="008A1D65" w:rsidP="000D14AC">
      <w:pPr>
        <w:pStyle w:val="Lbjegyzetszveg"/>
        <w:spacing w:after="120" w:line="288" w:lineRule="auto"/>
        <w:jc w:val="both"/>
        <w:rPr>
          <w:sz w:val="18"/>
          <w:szCs w:val="18"/>
          <w:lang w:val="hu-HU"/>
        </w:rPr>
      </w:pPr>
      <w:r w:rsidRPr="00DE682B">
        <w:rPr>
          <w:rStyle w:val="Lbjegyzet-hivatkozs"/>
          <w:sz w:val="18"/>
          <w:szCs w:val="18"/>
        </w:rPr>
        <w:footnoteRef/>
      </w:r>
      <w:r w:rsidRPr="00DE682B">
        <w:rPr>
          <w:sz w:val="18"/>
          <w:szCs w:val="18"/>
        </w:rPr>
        <w:t xml:space="preserve"> </w:t>
      </w:r>
      <w:r w:rsidRPr="00DE682B">
        <w:rPr>
          <w:rFonts w:asciiTheme="minorHAnsi" w:hAnsiTheme="minorHAnsi"/>
          <w:sz w:val="18"/>
          <w:szCs w:val="18"/>
          <w:lang w:val="hu-HU"/>
        </w:rPr>
        <w:t xml:space="preserve">A projekttervben elsősorban Hamlet, dán királyfi című műve alapján hozunk példákat az egyes tevékenységeknél, de a tevékenységek értelmezhetőek </w:t>
      </w:r>
      <w:r w:rsidR="00B507B8" w:rsidRPr="00DE682B">
        <w:rPr>
          <w:rFonts w:asciiTheme="minorHAnsi" w:hAnsiTheme="minorHAnsi"/>
          <w:sz w:val="18"/>
          <w:szCs w:val="18"/>
          <w:lang w:val="hu-HU"/>
        </w:rPr>
        <w:t xml:space="preserve">más művek (pl. </w:t>
      </w:r>
      <w:r w:rsidRPr="00DE682B">
        <w:rPr>
          <w:rFonts w:asciiTheme="minorHAnsi" w:hAnsiTheme="minorHAnsi"/>
          <w:sz w:val="18"/>
          <w:szCs w:val="18"/>
          <w:lang w:val="hu-HU"/>
        </w:rPr>
        <w:t xml:space="preserve">a Rómeó és Júlia, a Macbeth, az </w:t>
      </w:r>
      <w:proofErr w:type="spellStart"/>
      <w:r w:rsidRPr="00DE682B">
        <w:rPr>
          <w:rFonts w:asciiTheme="minorHAnsi" w:hAnsiTheme="minorHAnsi"/>
          <w:sz w:val="18"/>
          <w:szCs w:val="18"/>
          <w:lang w:val="hu-HU"/>
        </w:rPr>
        <w:t>Othell</w:t>
      </w:r>
      <w:r w:rsidR="00B507B8" w:rsidRPr="00DE682B">
        <w:rPr>
          <w:rFonts w:asciiTheme="minorHAnsi" w:hAnsiTheme="minorHAnsi"/>
          <w:sz w:val="18"/>
          <w:szCs w:val="18"/>
          <w:lang w:val="hu-HU"/>
        </w:rPr>
        <w:t>o</w:t>
      </w:r>
      <w:proofErr w:type="spellEnd"/>
      <w:r w:rsidR="00B507B8" w:rsidRPr="00DE682B">
        <w:rPr>
          <w:rFonts w:asciiTheme="minorHAnsi" w:hAnsiTheme="minorHAnsi"/>
          <w:sz w:val="18"/>
          <w:szCs w:val="18"/>
          <w:lang w:val="hu-HU"/>
        </w:rPr>
        <w:t>) esetében is.</w:t>
      </w:r>
    </w:p>
  </w:footnote>
  <w:footnote w:id="2">
    <w:p w14:paraId="0F83BD12" w14:textId="77777777" w:rsidR="00A17161" w:rsidRPr="00A17161" w:rsidRDefault="00A17161" w:rsidP="000D14AC">
      <w:pPr>
        <w:pStyle w:val="Lbjegyzetszveg"/>
        <w:spacing w:after="120" w:line="288" w:lineRule="auto"/>
        <w:jc w:val="both"/>
        <w:rPr>
          <w:lang w:val="hu-HU"/>
        </w:rPr>
      </w:pPr>
      <w:r w:rsidRPr="00DE682B">
        <w:rPr>
          <w:rStyle w:val="Lbjegyzet-hivatkozs"/>
          <w:sz w:val="18"/>
          <w:szCs w:val="18"/>
        </w:rPr>
        <w:footnoteRef/>
      </w:r>
      <w:r w:rsidRPr="00DE682B">
        <w:rPr>
          <w:sz w:val="18"/>
          <w:szCs w:val="18"/>
        </w:rPr>
        <w:t xml:space="preserve"> </w:t>
      </w:r>
      <w:r w:rsidRPr="00DE682B">
        <w:rPr>
          <w:rFonts w:asciiTheme="minorHAnsi" w:hAnsiTheme="minorHAnsi"/>
          <w:sz w:val="18"/>
          <w:szCs w:val="18"/>
          <w:lang w:val="hu-HU"/>
        </w:rPr>
        <w:t>Online hanganyag, amelyet interneten publikálnak, szűkebb értelemben véve egyféle internetes rádióműsor, ami rendszeresen jelentkezik újabb epizódokkal, és amire fel lehet iratkozni, mint egy hírcsatornára</w:t>
      </w:r>
    </w:p>
  </w:footnote>
  <w:footnote w:id="3">
    <w:p w14:paraId="576EC589" w14:textId="79828EA0" w:rsidR="00F518F5" w:rsidRPr="00DE682B" w:rsidRDefault="00F518F5">
      <w:pPr>
        <w:pStyle w:val="Lbjegyzetszveg"/>
        <w:rPr>
          <w:rFonts w:asciiTheme="minorHAnsi" w:hAnsiTheme="minorHAnsi"/>
          <w:sz w:val="18"/>
          <w:szCs w:val="18"/>
          <w:lang w:val="hu-HU"/>
        </w:rPr>
      </w:pPr>
      <w:r w:rsidRPr="00DE682B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DE682B">
        <w:rPr>
          <w:rFonts w:asciiTheme="minorHAnsi" w:hAnsiTheme="minorHAnsi"/>
          <w:sz w:val="18"/>
          <w:szCs w:val="18"/>
        </w:rPr>
        <w:t xml:space="preserve"> </w:t>
      </w:r>
      <w:r w:rsidRPr="00DE682B">
        <w:rPr>
          <w:rFonts w:asciiTheme="minorHAnsi" w:hAnsiTheme="minorHAnsi"/>
          <w:sz w:val="18"/>
          <w:szCs w:val="18"/>
          <w:lang w:val="hu-HU"/>
        </w:rPr>
        <w:t>A tanulók 3 kérdést, 2 megjegyzést és 1 javaslatot adnak egymásnak.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25E6E" w14:textId="4211CE55" w:rsidR="00135EBC" w:rsidRPr="006D2623" w:rsidRDefault="00E575EE" w:rsidP="0093557B">
    <w:pPr>
      <w:pStyle w:val="lfej"/>
      <w:ind w:left="0"/>
    </w:pPr>
    <w:sdt>
      <w:sdtPr>
        <w:id w:val="766042447"/>
        <w:docPartObj>
          <w:docPartGallery w:val="Page Numbers (Margins)"/>
          <w:docPartUnique/>
        </w:docPartObj>
      </w:sdtPr>
      <w:sdtEndPr/>
      <w:sdtContent>
        <w:r w:rsidR="00B57A0F"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EE7D047" wp14:editId="3857D19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Téglalap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E1799" w14:textId="77777777" w:rsidR="00B57A0F" w:rsidRDefault="00B57A0F">
                              <w:pPr>
                                <w:pStyle w:val="llb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hu-HU"/>
                                </w:rPr>
                                <w:t>Oldal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87D0A" w:rsidRPr="00C87D0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hu-HU"/>
                                </w:rPr>
                                <w:t>12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EE7D047" id="Téglalap 1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KbmBrD1AQAAxA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2E2E1799" w14:textId="77777777" w:rsidR="00B57A0F" w:rsidRDefault="00B57A0F">
                        <w:pPr>
                          <w:pStyle w:val="llb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hu-HU"/>
                          </w:rPr>
                          <w:t>Oldal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C87D0A" w:rsidRPr="00C87D0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hu-HU"/>
                          </w:rPr>
                          <w:t>12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3557B">
      <w:rPr>
        <w:noProof/>
        <w:lang w:val="hu-HU" w:eastAsia="hu-HU"/>
      </w:rPr>
      <w:drawing>
        <wp:inline distT="0" distB="0" distL="0" distR="0" wp14:anchorId="6A6BE06A" wp14:editId="43CEB440">
          <wp:extent cx="6492240" cy="1083945"/>
          <wp:effectExtent l="0" t="0" r="3810" b="1905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1" w15:restartNumberingAfterBreak="0">
    <w:nsid w:val="1B0D6769"/>
    <w:multiLevelType w:val="hybridMultilevel"/>
    <w:tmpl w:val="02362F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76493"/>
    <w:multiLevelType w:val="hybridMultilevel"/>
    <w:tmpl w:val="79A8BA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369F"/>
    <w:rsid w:val="00004C64"/>
    <w:rsid w:val="00027FAF"/>
    <w:rsid w:val="00033226"/>
    <w:rsid w:val="00041352"/>
    <w:rsid w:val="00057445"/>
    <w:rsid w:val="00094999"/>
    <w:rsid w:val="000C5E77"/>
    <w:rsid w:val="000D14AC"/>
    <w:rsid w:val="000D2F2E"/>
    <w:rsid w:val="000D6425"/>
    <w:rsid w:val="000F6329"/>
    <w:rsid w:val="000F6B0A"/>
    <w:rsid w:val="001060DA"/>
    <w:rsid w:val="00114AD7"/>
    <w:rsid w:val="00124284"/>
    <w:rsid w:val="00131A00"/>
    <w:rsid w:val="00134683"/>
    <w:rsid w:val="00135EBC"/>
    <w:rsid w:val="00187252"/>
    <w:rsid w:val="00190A6F"/>
    <w:rsid w:val="001A3EE9"/>
    <w:rsid w:val="001C07CB"/>
    <w:rsid w:val="001D7EAD"/>
    <w:rsid w:val="001F48E5"/>
    <w:rsid w:val="001F7794"/>
    <w:rsid w:val="001F7A2E"/>
    <w:rsid w:val="001F7CEC"/>
    <w:rsid w:val="0021174E"/>
    <w:rsid w:val="00220822"/>
    <w:rsid w:val="00224FCC"/>
    <w:rsid w:val="002437DA"/>
    <w:rsid w:val="00247821"/>
    <w:rsid w:val="00255B9D"/>
    <w:rsid w:val="00260A36"/>
    <w:rsid w:val="00264846"/>
    <w:rsid w:val="0026680C"/>
    <w:rsid w:val="00272AEF"/>
    <w:rsid w:val="00276CD5"/>
    <w:rsid w:val="0028365D"/>
    <w:rsid w:val="00285FEB"/>
    <w:rsid w:val="00291321"/>
    <w:rsid w:val="00292B94"/>
    <w:rsid w:val="002D009F"/>
    <w:rsid w:val="002D6FC1"/>
    <w:rsid w:val="002F6F07"/>
    <w:rsid w:val="00307558"/>
    <w:rsid w:val="003217F1"/>
    <w:rsid w:val="00322AF7"/>
    <w:rsid w:val="003509C2"/>
    <w:rsid w:val="00350A38"/>
    <w:rsid w:val="0036211E"/>
    <w:rsid w:val="00366CDC"/>
    <w:rsid w:val="003A1ADB"/>
    <w:rsid w:val="003C3440"/>
    <w:rsid w:val="003D1D12"/>
    <w:rsid w:val="003D5D40"/>
    <w:rsid w:val="003E1BC4"/>
    <w:rsid w:val="003E207F"/>
    <w:rsid w:val="003E7C97"/>
    <w:rsid w:val="003F72CA"/>
    <w:rsid w:val="00402277"/>
    <w:rsid w:val="00402D07"/>
    <w:rsid w:val="00414442"/>
    <w:rsid w:val="004206F2"/>
    <w:rsid w:val="004224B4"/>
    <w:rsid w:val="004249AC"/>
    <w:rsid w:val="00441E1E"/>
    <w:rsid w:val="00442AB2"/>
    <w:rsid w:val="004538D1"/>
    <w:rsid w:val="00455E73"/>
    <w:rsid w:val="004611EA"/>
    <w:rsid w:val="00482536"/>
    <w:rsid w:val="004A0759"/>
    <w:rsid w:val="004C63A4"/>
    <w:rsid w:val="004E39F6"/>
    <w:rsid w:val="004F1D1A"/>
    <w:rsid w:val="004F1E7C"/>
    <w:rsid w:val="00530FDE"/>
    <w:rsid w:val="00564BD7"/>
    <w:rsid w:val="00567A1D"/>
    <w:rsid w:val="005801DC"/>
    <w:rsid w:val="00592540"/>
    <w:rsid w:val="005B5E6B"/>
    <w:rsid w:val="00622E72"/>
    <w:rsid w:val="00646E0E"/>
    <w:rsid w:val="006562A4"/>
    <w:rsid w:val="0066143A"/>
    <w:rsid w:val="00664840"/>
    <w:rsid w:val="006669EA"/>
    <w:rsid w:val="00685082"/>
    <w:rsid w:val="006924DA"/>
    <w:rsid w:val="006A07B1"/>
    <w:rsid w:val="006B1151"/>
    <w:rsid w:val="006D1776"/>
    <w:rsid w:val="006D2623"/>
    <w:rsid w:val="007224B8"/>
    <w:rsid w:val="0072430D"/>
    <w:rsid w:val="0072475D"/>
    <w:rsid w:val="007344EB"/>
    <w:rsid w:val="0075036E"/>
    <w:rsid w:val="00761A10"/>
    <w:rsid w:val="00781796"/>
    <w:rsid w:val="007846F9"/>
    <w:rsid w:val="007A1BE9"/>
    <w:rsid w:val="007B79DB"/>
    <w:rsid w:val="007C0614"/>
    <w:rsid w:val="007C5252"/>
    <w:rsid w:val="007D1727"/>
    <w:rsid w:val="007D5EB5"/>
    <w:rsid w:val="007E7B4B"/>
    <w:rsid w:val="007F14CC"/>
    <w:rsid w:val="007F3F07"/>
    <w:rsid w:val="007F5329"/>
    <w:rsid w:val="00805990"/>
    <w:rsid w:val="00866909"/>
    <w:rsid w:val="00874500"/>
    <w:rsid w:val="008863A6"/>
    <w:rsid w:val="00892F13"/>
    <w:rsid w:val="008A1D65"/>
    <w:rsid w:val="008C2D00"/>
    <w:rsid w:val="008C2EB7"/>
    <w:rsid w:val="008C2F30"/>
    <w:rsid w:val="008E311E"/>
    <w:rsid w:val="009012E6"/>
    <w:rsid w:val="0091580C"/>
    <w:rsid w:val="0093427B"/>
    <w:rsid w:val="0093557B"/>
    <w:rsid w:val="00937E32"/>
    <w:rsid w:val="00945817"/>
    <w:rsid w:val="00945E08"/>
    <w:rsid w:val="00946C2A"/>
    <w:rsid w:val="00946D0B"/>
    <w:rsid w:val="009505D7"/>
    <w:rsid w:val="009838D1"/>
    <w:rsid w:val="009912C9"/>
    <w:rsid w:val="00993B4A"/>
    <w:rsid w:val="00993E61"/>
    <w:rsid w:val="00995A59"/>
    <w:rsid w:val="009F0D91"/>
    <w:rsid w:val="00A05B88"/>
    <w:rsid w:val="00A17161"/>
    <w:rsid w:val="00A43202"/>
    <w:rsid w:val="00A50828"/>
    <w:rsid w:val="00A77194"/>
    <w:rsid w:val="00A8354F"/>
    <w:rsid w:val="00A96D24"/>
    <w:rsid w:val="00AA105F"/>
    <w:rsid w:val="00AA1962"/>
    <w:rsid w:val="00AA316E"/>
    <w:rsid w:val="00AA32AB"/>
    <w:rsid w:val="00AA7249"/>
    <w:rsid w:val="00AB780B"/>
    <w:rsid w:val="00AC792C"/>
    <w:rsid w:val="00AD378A"/>
    <w:rsid w:val="00AD564F"/>
    <w:rsid w:val="00AE78C0"/>
    <w:rsid w:val="00AF29BA"/>
    <w:rsid w:val="00B25C53"/>
    <w:rsid w:val="00B349B2"/>
    <w:rsid w:val="00B409DB"/>
    <w:rsid w:val="00B507B8"/>
    <w:rsid w:val="00B57A0F"/>
    <w:rsid w:val="00BA0D54"/>
    <w:rsid w:val="00BA5115"/>
    <w:rsid w:val="00BA69DE"/>
    <w:rsid w:val="00BC6539"/>
    <w:rsid w:val="00BE3018"/>
    <w:rsid w:val="00C141D8"/>
    <w:rsid w:val="00C20167"/>
    <w:rsid w:val="00C2481B"/>
    <w:rsid w:val="00C776FE"/>
    <w:rsid w:val="00C84584"/>
    <w:rsid w:val="00C87D0A"/>
    <w:rsid w:val="00C92F99"/>
    <w:rsid w:val="00CA312A"/>
    <w:rsid w:val="00CA5DFE"/>
    <w:rsid w:val="00CB3F13"/>
    <w:rsid w:val="00CB6759"/>
    <w:rsid w:val="00CC3629"/>
    <w:rsid w:val="00CD0BBF"/>
    <w:rsid w:val="00CE770A"/>
    <w:rsid w:val="00D03517"/>
    <w:rsid w:val="00D10D1C"/>
    <w:rsid w:val="00D214D2"/>
    <w:rsid w:val="00D66514"/>
    <w:rsid w:val="00D7163A"/>
    <w:rsid w:val="00D85FB2"/>
    <w:rsid w:val="00D936E7"/>
    <w:rsid w:val="00DA211A"/>
    <w:rsid w:val="00DA6324"/>
    <w:rsid w:val="00DB28EE"/>
    <w:rsid w:val="00DB5262"/>
    <w:rsid w:val="00DE28ED"/>
    <w:rsid w:val="00DE5FB0"/>
    <w:rsid w:val="00DE682B"/>
    <w:rsid w:val="00DE7EF6"/>
    <w:rsid w:val="00DF7534"/>
    <w:rsid w:val="00E1089D"/>
    <w:rsid w:val="00E13EE8"/>
    <w:rsid w:val="00E14BBB"/>
    <w:rsid w:val="00E16242"/>
    <w:rsid w:val="00E242AA"/>
    <w:rsid w:val="00E25120"/>
    <w:rsid w:val="00E256C2"/>
    <w:rsid w:val="00E575EE"/>
    <w:rsid w:val="00E66A6A"/>
    <w:rsid w:val="00E8507A"/>
    <w:rsid w:val="00E91F44"/>
    <w:rsid w:val="00E944D4"/>
    <w:rsid w:val="00EC5061"/>
    <w:rsid w:val="00EC588B"/>
    <w:rsid w:val="00ED4DAB"/>
    <w:rsid w:val="00EE0340"/>
    <w:rsid w:val="00EE2997"/>
    <w:rsid w:val="00EF114F"/>
    <w:rsid w:val="00F0339C"/>
    <w:rsid w:val="00F20FB5"/>
    <w:rsid w:val="00F23CDA"/>
    <w:rsid w:val="00F248FA"/>
    <w:rsid w:val="00F27A29"/>
    <w:rsid w:val="00F43D10"/>
    <w:rsid w:val="00F43E6B"/>
    <w:rsid w:val="00F472BC"/>
    <w:rsid w:val="00F518F5"/>
    <w:rsid w:val="00F62EAA"/>
    <w:rsid w:val="00F77957"/>
    <w:rsid w:val="00F86F1D"/>
    <w:rsid w:val="00F92E60"/>
    <w:rsid w:val="00F94058"/>
    <w:rsid w:val="00F97A97"/>
    <w:rsid w:val="00FA148A"/>
    <w:rsid w:val="00FB0091"/>
    <w:rsid w:val="00FB1626"/>
    <w:rsid w:val="00FB75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D9E945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  <w:lang w:val="hu-HU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DE682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basedOn w:val="Norml"/>
    <w:uiPriority w:val="72"/>
    <w:qFormat/>
    <w:rsid w:val="00E256C2"/>
    <w:pPr>
      <w:ind w:left="720"/>
      <w:contextualSpacing/>
    </w:pPr>
  </w:style>
  <w:style w:type="paragraph" w:styleId="Lbjegyzetszveg">
    <w:name w:val="footnote text"/>
    <w:basedOn w:val="Norml"/>
    <w:link w:val="LbjegyzetszvegChar"/>
    <w:rsid w:val="00A1716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A17161"/>
    <w:rPr>
      <w:lang w:val="en-US" w:eastAsia="en-US"/>
    </w:rPr>
  </w:style>
  <w:style w:type="character" w:styleId="Lbjegyzet-hivatkozs">
    <w:name w:val="footnote reference"/>
    <w:basedOn w:val="Bekezdsalapbettpusa"/>
    <w:rsid w:val="00A17161"/>
    <w:rPr>
      <w:vertAlign w:val="superscript"/>
    </w:rPr>
  </w:style>
  <w:style w:type="paragraph" w:customStyle="1" w:styleId="CM38">
    <w:name w:val="CM38"/>
    <w:basedOn w:val="Norml"/>
    <w:next w:val="Norml"/>
    <w:uiPriority w:val="99"/>
    <w:rsid w:val="00EE0340"/>
    <w:pPr>
      <w:widowControl w:val="0"/>
      <w:autoSpaceDE w:val="0"/>
      <w:autoSpaceDN w:val="0"/>
      <w:adjustRightInd w:val="0"/>
      <w:spacing w:after="325"/>
      <w:jc w:val="both"/>
    </w:pPr>
    <w:rPr>
      <w:rFonts w:ascii="Arial" w:hAnsi="Arial"/>
      <w:lang w:val="hu-HU" w:eastAsia="hu-HU"/>
    </w:rPr>
  </w:style>
  <w:style w:type="paragraph" w:customStyle="1" w:styleId="DTHCm1">
    <w:name w:val="DTH Cím1"/>
    <w:basedOn w:val="Cmsor7"/>
    <w:autoRedefine/>
    <w:qFormat/>
    <w:rsid w:val="00DE682B"/>
    <w:rPr>
      <w:rFonts w:ascii="Century Gothic" w:hAnsi="Century Gothic"/>
      <w:i w:val="0"/>
      <w:color w:val="0D4080"/>
      <w:sz w:val="56"/>
      <w:lang w:val="hu-HU" w:eastAsia="hu-HU"/>
    </w:rPr>
  </w:style>
  <w:style w:type="character" w:customStyle="1" w:styleId="Cmsor7Char">
    <w:name w:val="Címsor 7 Char"/>
    <w:basedOn w:val="Bekezdsalapbettpusa"/>
    <w:link w:val="Cmsor7"/>
    <w:semiHidden/>
    <w:rsid w:val="00DE682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 w:eastAsia="en-US"/>
    </w:rPr>
  </w:style>
  <w:style w:type="paragraph" w:customStyle="1" w:styleId="DTHCm2">
    <w:name w:val="DTH Cím2"/>
    <w:basedOn w:val="Norml"/>
    <w:autoRedefine/>
    <w:qFormat/>
    <w:rsid w:val="000D14AC"/>
    <w:pPr>
      <w:spacing w:before="240" w:line="288" w:lineRule="auto"/>
    </w:pPr>
    <w:rPr>
      <w:rFonts w:ascii="Century Gothic" w:eastAsia="Calibri" w:hAnsi="Century Gothic" w:cs="Calibri"/>
      <w:b/>
      <w:smallCaps/>
      <w:color w:val="E6B444"/>
      <w:sz w:val="40"/>
      <w:szCs w:val="20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530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kerettanterv.ofi.hu/03_melleklet_9-12/index_4_gimn.html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youtub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cs.google.com/document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kerettanterv.ofi.hu/03_melleklet_9-12/index_4_gimn.html" TargetMode="External"/><Relationship Id="rId17" Type="http://schemas.openxmlformats.org/officeDocument/2006/relationships/hyperlink" Target="https://trello.com/" TargetMode="External"/><Relationship Id="rId25" Type="http://schemas.openxmlformats.org/officeDocument/2006/relationships/hyperlink" Target="http://www.soundcloud.com" TargetMode="External"/><Relationship Id="rId33" Type="http://schemas.openxmlformats.org/officeDocument/2006/relationships/hyperlink" Target="https://www.nkp.hu/kereso/hamle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indmeister.com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languageisavirus.com/visual-poetry/mosaic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kerettanterv.ofi.hu/03_melleklet_9-12/index_4_gimn.html" TargetMode="External"/><Relationship Id="rId24" Type="http://schemas.openxmlformats.org/officeDocument/2006/relationships/hyperlink" Target="http://www.trello.com/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yperlink" Target="http://www.notegraphy.com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moly.hu/" TargetMode="Externa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forms/" TargetMode="External"/><Relationship Id="rId22" Type="http://schemas.openxmlformats.org/officeDocument/2006/relationships/hyperlink" Target="https://plans.pbworks.com/academic" TargetMode="External"/><Relationship Id="rId27" Type="http://schemas.openxmlformats.org/officeDocument/2006/relationships/hyperlink" Target="http://www.recite.com/" TargetMode="External"/><Relationship Id="rId30" Type="http://schemas.openxmlformats.org/officeDocument/2006/relationships/image" Target="media/image5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8B864-830F-4F94-BC35-82B7EEC40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051E9F-A10D-44DC-A70A-4CC3232EF0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82A42-AD98-4586-928A-4323BED135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B7C7E8-C66D-4872-87AA-485784B00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3707</Words>
  <Characters>25582</Characters>
  <Application>Microsoft Office Word</Application>
  <DocSecurity>0</DocSecurity>
  <Lines>213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29231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DTH2016</dc:creator>
  <cp:keywords/>
  <dc:description/>
  <cp:lastModifiedBy>Szabados Tímea</cp:lastModifiedBy>
  <cp:revision>13</cp:revision>
  <cp:lastPrinted>2016-02-15T09:20:00Z</cp:lastPrinted>
  <dcterms:created xsi:type="dcterms:W3CDTF">2020-03-30T10:43:00Z</dcterms:created>
  <dcterms:modified xsi:type="dcterms:W3CDTF">2020-10-27T09:00:00Z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