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7038" w14:textId="77777777" w:rsidR="000169D4" w:rsidRPr="009A6F0E" w:rsidRDefault="000169D4" w:rsidP="000169D4">
      <w:pPr>
        <w:keepNext/>
        <w:keepLines/>
        <w:spacing w:before="2880" w:after="480" w:line="240" w:lineRule="auto"/>
        <w:jc w:val="center"/>
        <w:rPr>
          <w:rFonts w:asciiTheme="minorHAnsi" w:eastAsia="Calibri" w:hAnsiTheme="minorHAnsi" w:cstheme="minorHAnsi"/>
          <w:b/>
          <w:spacing w:val="40"/>
          <w:sz w:val="72"/>
          <w:szCs w:val="72"/>
          <w:lang w:eastAsia="en-US"/>
        </w:rPr>
      </w:pPr>
      <w:r w:rsidRPr="009A6F0E">
        <w:rPr>
          <w:rFonts w:asciiTheme="minorHAnsi" w:eastAsia="Calibri" w:hAnsiTheme="minorHAnsi" w:cstheme="minorHAnsi"/>
          <w:b/>
          <w:spacing w:val="40"/>
          <w:sz w:val="72"/>
          <w:szCs w:val="72"/>
          <w:lang w:eastAsia="en-US"/>
        </w:rPr>
        <w:t>Foglalkozásvázlat</w:t>
      </w:r>
    </w:p>
    <w:p w14:paraId="4EC5D5CE" w14:textId="351290AD" w:rsidR="00DB623B" w:rsidRPr="009A6F0E" w:rsidRDefault="00DB623B" w:rsidP="00DB623B">
      <w:pPr>
        <w:pStyle w:val="Al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80" w:after="240" w:line="240" w:lineRule="auto"/>
        <w:jc w:val="center"/>
        <w:rPr>
          <w:rFonts w:asciiTheme="minorHAnsi" w:hAnsiTheme="minorHAnsi" w:cstheme="minorHAnsi"/>
          <w:color w:val="auto"/>
          <w:sz w:val="40"/>
          <w:szCs w:val="40"/>
          <w:lang w:eastAsia="en-US"/>
        </w:rPr>
      </w:pPr>
      <w:r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Robot</w:t>
      </w:r>
      <w:r w:rsidR="7A54369B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ika, algoritmizálás</w:t>
      </w:r>
      <w:r w:rsidR="00163231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 xml:space="preserve"> </w:t>
      </w:r>
      <w:r w:rsidR="297126C0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és blokkprogramozás</w:t>
      </w:r>
      <w:r w:rsidR="00163231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 xml:space="preserve"> </w:t>
      </w:r>
      <w:r w:rsidR="004C0ACF">
        <w:rPr>
          <w:rFonts w:asciiTheme="minorHAnsi" w:hAnsiTheme="minorHAnsi" w:cstheme="minorHAnsi"/>
          <w:color w:val="auto"/>
          <w:sz w:val="40"/>
          <w:szCs w:val="40"/>
          <w:lang w:eastAsia="en-US"/>
        </w:rPr>
        <w:br/>
      </w:r>
      <w:r w:rsidR="00163231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a L</w:t>
      </w:r>
      <w:r w:rsidR="14DC94A9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EGO</w:t>
      </w:r>
      <w:r w:rsidR="00163231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 xml:space="preserve"> S</w:t>
      </w:r>
      <w:r w:rsidR="70BFC35B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PIKE</w:t>
      </w:r>
      <w:r w:rsidR="00163231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 xml:space="preserve"> robottal</w:t>
      </w:r>
      <w:r w:rsidRPr="009A6F0E">
        <w:rPr>
          <w:rFonts w:asciiTheme="minorHAnsi" w:hAnsiTheme="minorHAnsi" w:cstheme="minorHAnsi"/>
        </w:rPr>
        <w:br/>
      </w:r>
      <w:r w:rsidR="004B25D6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(</w:t>
      </w:r>
      <w:r w:rsidR="00D375C5"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Ne veszítsd el a fülhallgatód!</w:t>
      </w:r>
      <w:r w:rsidRPr="009A6F0E">
        <w:rPr>
          <w:rFonts w:asciiTheme="minorHAnsi" w:hAnsiTheme="minorHAnsi" w:cstheme="minorHAnsi"/>
          <w:color w:val="auto"/>
          <w:sz w:val="40"/>
          <w:szCs w:val="40"/>
          <w:lang w:eastAsia="en-US"/>
        </w:rPr>
        <w:t>)</w:t>
      </w:r>
    </w:p>
    <w:p w14:paraId="1310885D" w14:textId="6D6F261F" w:rsidR="004606AC" w:rsidRPr="005F4C3D" w:rsidRDefault="0056366D" w:rsidP="005F4C3D">
      <w:pPr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b/>
          <w:bCs/>
          <w:color w:val="404040" w:themeColor="text1" w:themeTint="BF"/>
        </w:rPr>
        <w:br w:type="page"/>
      </w:r>
    </w:p>
    <w:p w14:paraId="0BD90B36" w14:textId="14DAA255" w:rsidR="004606AC" w:rsidRPr="00A10950" w:rsidRDefault="004606AC" w:rsidP="00A10950">
      <w:pPr>
        <w:spacing w:before="120" w:after="120"/>
        <w:rPr>
          <w:rFonts w:ascii="Arial" w:hAnsi="Arial" w:cs="Arial"/>
          <w:b/>
          <w:bCs/>
          <w:color w:val="404040" w:themeColor="text1" w:themeTint="BF"/>
        </w:rPr>
        <w:sectPr w:rsidR="004606AC" w:rsidRPr="00A10950" w:rsidSect="00AB459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99"/>
        </w:sectPr>
      </w:pPr>
    </w:p>
    <w:p w14:paraId="259435EC" w14:textId="77777777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lastRenderedPageBreak/>
        <w:t>Műveltségi terület:</w:t>
      </w:r>
      <w:r w:rsidRPr="0081516E">
        <w:rPr>
          <w:rFonts w:ascii="Arial" w:eastAsia="Arial" w:hAnsi="Arial" w:cs="Arial"/>
          <w:sz w:val="20"/>
          <w:szCs w:val="20"/>
        </w:rPr>
        <w:t xml:space="preserve"> Technológia</w:t>
      </w:r>
    </w:p>
    <w:p w14:paraId="259435ED" w14:textId="35A5AD59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Tantárgy:</w:t>
      </w:r>
      <w:r w:rsidRPr="0081516E">
        <w:rPr>
          <w:rFonts w:ascii="Arial" w:eastAsia="Arial" w:hAnsi="Arial" w:cs="Arial"/>
          <w:sz w:val="20"/>
          <w:szCs w:val="20"/>
        </w:rPr>
        <w:t xml:space="preserve"> Digitális </w:t>
      </w:r>
      <w:r w:rsidR="0089034F">
        <w:rPr>
          <w:rFonts w:ascii="Arial" w:eastAsia="Arial" w:hAnsi="Arial" w:cs="Arial"/>
          <w:sz w:val="20"/>
          <w:szCs w:val="20"/>
        </w:rPr>
        <w:t>k</w:t>
      </w:r>
      <w:r w:rsidRPr="0081516E">
        <w:rPr>
          <w:rFonts w:ascii="Arial" w:eastAsia="Arial" w:hAnsi="Arial" w:cs="Arial"/>
          <w:sz w:val="20"/>
          <w:szCs w:val="20"/>
        </w:rPr>
        <w:t>ultúra</w:t>
      </w:r>
    </w:p>
    <w:p w14:paraId="259435EE" w14:textId="2FF7FB63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Témakör:</w:t>
      </w:r>
      <w:r w:rsidRPr="0081516E">
        <w:rPr>
          <w:rFonts w:ascii="Arial" w:eastAsia="Arial" w:hAnsi="Arial" w:cs="Arial"/>
          <w:sz w:val="20"/>
          <w:szCs w:val="20"/>
        </w:rPr>
        <w:t xml:space="preserve"> </w:t>
      </w:r>
      <w:r w:rsidRPr="0081516E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Robotika, </w:t>
      </w:r>
      <w:r w:rsidR="0089034F"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r w:rsidRPr="0081516E">
        <w:rPr>
          <w:rFonts w:ascii="Arial" w:eastAsia="Arial" w:hAnsi="Arial" w:cs="Arial"/>
          <w:color w:val="222222"/>
          <w:sz w:val="20"/>
          <w:szCs w:val="20"/>
          <w:highlight w:val="white"/>
        </w:rPr>
        <w:t>lgoritmizálás és blokkprogramozás</w:t>
      </w:r>
    </w:p>
    <w:p w14:paraId="259435EF" w14:textId="031EBD9B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Az óra témája:</w:t>
      </w:r>
      <w:r w:rsidRPr="0081516E">
        <w:rPr>
          <w:rFonts w:ascii="Arial" w:eastAsia="Arial" w:hAnsi="Arial" w:cs="Arial"/>
          <w:sz w:val="20"/>
          <w:szCs w:val="20"/>
        </w:rPr>
        <w:t xml:space="preserve"> Algoritmusok, </w:t>
      </w:r>
      <w:r w:rsidR="008970A7" w:rsidRPr="0081516E">
        <w:rPr>
          <w:rFonts w:ascii="Arial" w:eastAsia="Arial" w:hAnsi="Arial" w:cs="Arial"/>
          <w:sz w:val="20"/>
          <w:szCs w:val="20"/>
        </w:rPr>
        <w:t xml:space="preserve">algoritmikus készségek és </w:t>
      </w:r>
      <w:r w:rsidRPr="0081516E">
        <w:rPr>
          <w:rFonts w:ascii="Arial" w:eastAsia="Arial" w:hAnsi="Arial" w:cs="Arial"/>
          <w:sz w:val="20"/>
          <w:szCs w:val="20"/>
        </w:rPr>
        <w:t>programozás</w:t>
      </w:r>
      <w:r w:rsidR="00926676" w:rsidRPr="0081516E">
        <w:rPr>
          <w:rFonts w:ascii="Arial" w:eastAsia="Arial" w:hAnsi="Arial" w:cs="Arial"/>
          <w:sz w:val="20"/>
          <w:szCs w:val="20"/>
        </w:rPr>
        <w:t xml:space="preserve">i képességfejlesztés </w:t>
      </w:r>
      <w:r w:rsidR="004B25D6" w:rsidRPr="0081516E">
        <w:rPr>
          <w:rFonts w:ascii="Arial" w:eastAsia="Arial" w:hAnsi="Arial" w:cs="Arial"/>
          <w:sz w:val="20"/>
          <w:szCs w:val="20"/>
        </w:rPr>
        <w:t xml:space="preserve">a </w:t>
      </w:r>
      <w:r w:rsidR="00EA0727" w:rsidRPr="0081516E">
        <w:rPr>
          <w:rFonts w:ascii="Arial" w:eastAsia="Arial" w:hAnsi="Arial" w:cs="Arial"/>
          <w:sz w:val="20"/>
          <w:szCs w:val="20"/>
        </w:rPr>
        <w:t>LEGO</w:t>
      </w:r>
      <w:r w:rsidR="004B25D6" w:rsidRPr="0081516E">
        <w:rPr>
          <w:rFonts w:ascii="Arial" w:eastAsia="Arial" w:hAnsi="Arial" w:cs="Arial"/>
          <w:sz w:val="20"/>
          <w:szCs w:val="20"/>
        </w:rPr>
        <w:t xml:space="preserve"> </w:t>
      </w:r>
      <w:r w:rsidR="00926676" w:rsidRPr="0081516E">
        <w:rPr>
          <w:rFonts w:ascii="Arial" w:eastAsia="Arial" w:hAnsi="Arial" w:cs="Arial"/>
          <w:sz w:val="20"/>
          <w:szCs w:val="20"/>
        </w:rPr>
        <w:t>SPIKE robot segítségével</w:t>
      </w:r>
    </w:p>
    <w:p w14:paraId="259435F0" w14:textId="77777777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Osztály:</w:t>
      </w:r>
      <w:r w:rsidRPr="0081516E">
        <w:rPr>
          <w:rFonts w:ascii="Arial" w:eastAsia="Arial" w:hAnsi="Arial" w:cs="Arial"/>
          <w:sz w:val="20"/>
          <w:szCs w:val="20"/>
        </w:rPr>
        <w:t xml:space="preserve"> 7. osztály</w:t>
      </w:r>
    </w:p>
    <w:p w14:paraId="259435F1" w14:textId="5773C673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4C7438">
        <w:rPr>
          <w:rFonts w:ascii="Arial" w:eastAsia="Arial" w:hAnsi="Arial" w:cs="Arial"/>
          <w:b/>
          <w:bCs/>
          <w:sz w:val="20"/>
          <w:szCs w:val="20"/>
        </w:rPr>
        <w:t>Az óra cél- és feladatrendszere:</w:t>
      </w:r>
      <w:r w:rsidRPr="0081516E">
        <w:rPr>
          <w:rFonts w:ascii="Arial" w:eastAsia="Arial" w:hAnsi="Arial" w:cs="Arial"/>
          <w:sz w:val="20"/>
          <w:szCs w:val="20"/>
        </w:rPr>
        <w:t xml:space="preserve"> Problémamegoldó és algoritmikus gondolkodás fejlesztése, természettudományos gondolkodás fejlesztése, kommunikációs készség fejlesztése, szabálytudat erősítése, fogalmak elmélyítése, analizáló-szintetizáló képesség fejlesztése, társas kompetenciák fejlesztése, ok-okozati összefüggések felismerése, </w:t>
      </w:r>
      <w:proofErr w:type="spellStart"/>
      <w:r w:rsidRPr="0081516E">
        <w:rPr>
          <w:rFonts w:ascii="Arial" w:eastAsia="Arial" w:hAnsi="Arial" w:cs="Arial"/>
          <w:sz w:val="20"/>
          <w:szCs w:val="20"/>
        </w:rPr>
        <w:t>szerialitás</w:t>
      </w:r>
      <w:proofErr w:type="spellEnd"/>
      <w:r w:rsidRPr="0081516E">
        <w:rPr>
          <w:rFonts w:ascii="Arial" w:eastAsia="Arial" w:hAnsi="Arial" w:cs="Arial"/>
          <w:sz w:val="20"/>
          <w:szCs w:val="20"/>
        </w:rPr>
        <w:t xml:space="preserve"> fejlesztése, nyelvi kódolás-dekódolás folyamatának segítése</w:t>
      </w:r>
    </w:p>
    <w:p w14:paraId="259435F2" w14:textId="3D9BF3F8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Az óra didaktikai feladatai:</w:t>
      </w:r>
      <w:r w:rsidRPr="0081516E">
        <w:rPr>
          <w:rFonts w:ascii="Arial" w:eastAsia="Arial" w:hAnsi="Arial" w:cs="Arial"/>
          <w:sz w:val="20"/>
          <w:szCs w:val="20"/>
        </w:rPr>
        <w:t xml:space="preserve"> Motiváció, meglévő ismeretek alkalmazása, ismeretbővítés, gyakorlás, képességfejlesztés, ellenőrzés, értékelés, házi feladat előkészítése</w:t>
      </w:r>
    </w:p>
    <w:p w14:paraId="259435F3" w14:textId="2A454BD4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Kompetenciaterületek (NAT 2020):</w:t>
      </w:r>
      <w:r w:rsidRPr="0081516E">
        <w:rPr>
          <w:rFonts w:ascii="Arial" w:eastAsia="Arial" w:hAnsi="Arial" w:cs="Arial"/>
          <w:sz w:val="20"/>
          <w:szCs w:val="20"/>
        </w:rPr>
        <w:t xml:space="preserve"> Digitális kompetenciák, </w:t>
      </w:r>
      <w:r w:rsidR="00926676" w:rsidRPr="0081516E">
        <w:rPr>
          <w:rFonts w:ascii="Arial" w:eastAsia="Arial" w:hAnsi="Arial" w:cs="Arial"/>
          <w:sz w:val="20"/>
          <w:szCs w:val="20"/>
        </w:rPr>
        <w:t>matematikai és gondolkodási</w:t>
      </w:r>
      <w:r w:rsidRPr="0081516E">
        <w:rPr>
          <w:rFonts w:ascii="Arial" w:eastAsia="Arial" w:hAnsi="Arial" w:cs="Arial"/>
          <w:sz w:val="20"/>
          <w:szCs w:val="20"/>
        </w:rPr>
        <w:t xml:space="preserve"> kompetenciák, kommunikációs kompetenciák</w:t>
      </w:r>
    </w:p>
    <w:p w14:paraId="259435F4" w14:textId="78285096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Tantárgyi kapcsolatok (NAT 2020):</w:t>
      </w:r>
      <w:r w:rsidRPr="0081516E">
        <w:rPr>
          <w:rFonts w:ascii="Arial" w:eastAsia="Arial" w:hAnsi="Arial" w:cs="Arial"/>
          <w:sz w:val="20"/>
          <w:szCs w:val="20"/>
        </w:rPr>
        <w:t xml:space="preserve"> Matematik</w:t>
      </w:r>
      <w:r w:rsidR="005D168C" w:rsidRPr="0081516E">
        <w:rPr>
          <w:rFonts w:ascii="Arial" w:eastAsia="Arial" w:hAnsi="Arial" w:cs="Arial"/>
          <w:sz w:val="20"/>
          <w:szCs w:val="20"/>
        </w:rPr>
        <w:t>ában az</w:t>
      </w:r>
      <w:r w:rsidRPr="0081516E">
        <w:rPr>
          <w:rFonts w:ascii="Arial" w:eastAsia="Arial" w:hAnsi="Arial" w:cs="Arial"/>
          <w:sz w:val="20"/>
          <w:szCs w:val="20"/>
        </w:rPr>
        <w:t xml:space="preserve"> algoritmusok</w:t>
      </w:r>
      <w:r w:rsidR="00327AE8" w:rsidRPr="0081516E">
        <w:rPr>
          <w:rFonts w:ascii="Arial" w:eastAsia="Arial" w:hAnsi="Arial" w:cs="Arial"/>
          <w:sz w:val="20"/>
          <w:szCs w:val="20"/>
        </w:rPr>
        <w:t>, Technika és tervezés</w:t>
      </w:r>
      <w:r w:rsidR="00C633B0" w:rsidRPr="0081516E">
        <w:rPr>
          <w:rFonts w:ascii="Arial" w:eastAsia="Arial" w:hAnsi="Arial" w:cs="Arial"/>
          <w:sz w:val="20"/>
          <w:szCs w:val="20"/>
        </w:rPr>
        <w:t xml:space="preserve">, Fizikában </w:t>
      </w:r>
      <w:r w:rsidR="00DD6920">
        <w:rPr>
          <w:rFonts w:ascii="Arial" w:eastAsia="Arial" w:hAnsi="Arial" w:cs="Arial"/>
          <w:sz w:val="20"/>
          <w:szCs w:val="20"/>
        </w:rPr>
        <w:t xml:space="preserve">a </w:t>
      </w:r>
      <w:r w:rsidR="001E014C" w:rsidRPr="0081516E">
        <w:rPr>
          <w:rFonts w:ascii="Arial" w:eastAsia="Arial" w:hAnsi="Arial" w:cs="Arial"/>
          <w:sz w:val="20"/>
          <w:szCs w:val="20"/>
        </w:rPr>
        <w:t xml:space="preserve">sztatika és </w:t>
      </w:r>
      <w:r w:rsidR="00DD6920">
        <w:rPr>
          <w:rFonts w:ascii="Arial" w:eastAsia="Arial" w:hAnsi="Arial" w:cs="Arial"/>
          <w:sz w:val="20"/>
          <w:szCs w:val="20"/>
        </w:rPr>
        <w:t xml:space="preserve">az </w:t>
      </w:r>
      <w:r w:rsidR="001E014C" w:rsidRPr="0081516E">
        <w:rPr>
          <w:rFonts w:ascii="Arial" w:eastAsia="Arial" w:hAnsi="Arial" w:cs="Arial"/>
          <w:sz w:val="20"/>
          <w:szCs w:val="20"/>
        </w:rPr>
        <w:t>erők</w:t>
      </w:r>
    </w:p>
    <w:p w14:paraId="259435F5" w14:textId="7AA515E1" w:rsidR="009715DB" w:rsidRPr="0081516E" w:rsidRDefault="00A10950" w:rsidP="008313F8">
      <w:pPr>
        <w:spacing w:after="120" w:line="264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Tantárgyon belüli témaköri kapcsolódások:</w:t>
      </w:r>
      <w:r w:rsidR="00926676" w:rsidRPr="0081516E">
        <w:rPr>
          <w:rFonts w:ascii="Arial" w:eastAsia="Arial" w:hAnsi="Arial" w:cs="Arial"/>
          <w:b/>
          <w:sz w:val="20"/>
          <w:szCs w:val="20"/>
        </w:rPr>
        <w:t xml:space="preserve"> </w:t>
      </w:r>
      <w:r w:rsidR="00926676" w:rsidRPr="0081516E">
        <w:rPr>
          <w:rFonts w:ascii="Arial" w:eastAsia="Arial" w:hAnsi="Arial" w:cs="Arial"/>
          <w:bCs/>
          <w:sz w:val="20"/>
          <w:szCs w:val="20"/>
        </w:rPr>
        <w:t>Robotika, digitális eszközök használata</w:t>
      </w:r>
    </w:p>
    <w:p w14:paraId="259435F6" w14:textId="77777777" w:rsidR="009715DB" w:rsidRPr="0081516E" w:rsidRDefault="00A10950" w:rsidP="008313F8">
      <w:pPr>
        <w:spacing w:after="120" w:line="264" w:lineRule="auto"/>
        <w:rPr>
          <w:rFonts w:ascii="Arial" w:eastAsia="Arial" w:hAnsi="Arial" w:cs="Arial"/>
          <w:b/>
          <w:sz w:val="20"/>
          <w:szCs w:val="20"/>
        </w:rPr>
      </w:pPr>
      <w:r w:rsidRPr="0081516E">
        <w:rPr>
          <w:rFonts w:ascii="Arial" w:eastAsia="Arial" w:hAnsi="Arial" w:cs="Arial"/>
          <w:b/>
          <w:sz w:val="20"/>
          <w:szCs w:val="20"/>
        </w:rPr>
        <w:t>Felhasznált források:</w:t>
      </w:r>
    </w:p>
    <w:p w14:paraId="259435F7" w14:textId="504F3DD9" w:rsidR="009715DB" w:rsidRPr="0081516E" w:rsidRDefault="00A257DD" w:rsidP="008313F8">
      <w:pPr>
        <w:pStyle w:val="Listaszerbekezds"/>
        <w:numPr>
          <w:ilvl w:val="0"/>
          <w:numId w:val="4"/>
        </w:numPr>
        <w:spacing w:after="120" w:line="264" w:lineRule="auto"/>
        <w:rPr>
          <w:rFonts w:ascii="Arial" w:eastAsia="Arial" w:hAnsi="Arial" w:cs="Arial"/>
          <w:sz w:val="20"/>
          <w:szCs w:val="20"/>
        </w:rPr>
      </w:pPr>
      <w:hyperlink r:id="rId15">
        <w:r w:rsidR="001E09C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 feladat ötletéül szolgáló hír</w:t>
        </w:r>
      </w:hyperlink>
    </w:p>
    <w:p w14:paraId="259435F8" w14:textId="1F089628" w:rsidR="009715DB" w:rsidRPr="0081516E" w:rsidRDefault="00A257DD" w:rsidP="008313F8">
      <w:pPr>
        <w:pStyle w:val="Listaszerbekezds"/>
        <w:numPr>
          <w:ilvl w:val="0"/>
          <w:numId w:val="4"/>
        </w:numPr>
        <w:spacing w:after="120" w:line="264" w:lineRule="auto"/>
        <w:jc w:val="both"/>
        <w:rPr>
          <w:rFonts w:ascii="Arial" w:hAnsi="Arial" w:cs="Arial"/>
          <w:color w:val="1155CC"/>
          <w:sz w:val="20"/>
          <w:szCs w:val="20"/>
          <w:u w:val="single"/>
        </w:rPr>
      </w:pPr>
      <w:hyperlink r:id="rId16" w:anchor="lesson-plan">
        <w:proofErr w:type="spellStart"/>
        <w:r w:rsidR="00B16B72">
          <w:rPr>
            <w:rFonts w:ascii="Arial" w:hAnsi="Arial" w:cs="Arial"/>
            <w:color w:val="1155CC"/>
            <w:sz w:val="20"/>
            <w:szCs w:val="20"/>
            <w:u w:val="single"/>
          </w:rPr>
          <w:t>Pass</w:t>
        </w:r>
        <w:proofErr w:type="spellEnd"/>
        <w:r w:rsidR="00B16B72">
          <w:rPr>
            <w:rFonts w:ascii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16B72">
          <w:rPr>
            <w:rFonts w:ascii="Arial" w:hAnsi="Arial" w:cs="Arial"/>
            <w:color w:val="1155CC"/>
            <w:sz w:val="20"/>
            <w:szCs w:val="20"/>
            <w:u w:val="single"/>
          </w:rPr>
          <w:t>the</w:t>
        </w:r>
        <w:proofErr w:type="spellEnd"/>
        <w:r w:rsidR="00B16B72">
          <w:rPr>
            <w:rFonts w:ascii="Arial" w:hAnsi="Arial" w:cs="Arial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B16B72">
          <w:rPr>
            <w:rFonts w:ascii="Arial" w:hAnsi="Arial" w:cs="Arial"/>
            <w:color w:val="1155CC"/>
            <w:sz w:val="20"/>
            <w:szCs w:val="20"/>
            <w:u w:val="single"/>
          </w:rPr>
          <w:t>Brick</w:t>
        </w:r>
        <w:proofErr w:type="spellEnd"/>
      </w:hyperlink>
      <w:r w:rsidR="00B16B72">
        <w:rPr>
          <w:rFonts w:ascii="Arial" w:hAnsi="Arial" w:cs="Arial"/>
          <w:color w:val="1155CC"/>
          <w:sz w:val="20"/>
          <w:szCs w:val="20"/>
          <w:u w:val="single"/>
        </w:rPr>
        <w:t xml:space="preserve"> – </w:t>
      </w:r>
      <w:r w:rsidR="00677B7B">
        <w:rPr>
          <w:rFonts w:ascii="Arial" w:hAnsi="Arial" w:cs="Arial"/>
          <w:color w:val="1155CC"/>
          <w:sz w:val="20"/>
          <w:szCs w:val="20"/>
          <w:u w:val="single"/>
        </w:rPr>
        <w:t xml:space="preserve">angol nyelvű </w:t>
      </w:r>
      <w:r w:rsidR="00B16B72">
        <w:rPr>
          <w:rFonts w:ascii="Arial" w:hAnsi="Arial" w:cs="Arial"/>
          <w:color w:val="1155CC"/>
          <w:sz w:val="20"/>
          <w:szCs w:val="20"/>
          <w:u w:val="single"/>
        </w:rPr>
        <w:t>foglalkozásvázlat</w:t>
      </w:r>
    </w:p>
    <w:p w14:paraId="042652C3" w14:textId="77777777" w:rsidR="00101C3F" w:rsidRPr="0081516E" w:rsidRDefault="00101C3F" w:rsidP="008313F8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</w:p>
    <w:p w14:paraId="30D0FEA5" w14:textId="465A02DB" w:rsidR="005F4C3D" w:rsidRDefault="13F69BCD" w:rsidP="00242704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81516E">
        <w:rPr>
          <w:rFonts w:ascii="Arial" w:eastAsia="Arial" w:hAnsi="Arial" w:cs="Arial"/>
          <w:color w:val="000000" w:themeColor="text1"/>
          <w:sz w:val="20"/>
          <w:szCs w:val="20"/>
        </w:rPr>
        <w:t>Az egyes tevékenységekhez javasolt támogató jellegű, fejlesztő (formatív) értékelés tervezése. A hagyományos értékelési eszközök mellett</w:t>
      </w:r>
      <w:r w:rsidR="00B64C95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81516E">
        <w:rPr>
          <w:rFonts w:ascii="Arial" w:eastAsia="Arial" w:hAnsi="Arial" w:cs="Arial"/>
          <w:color w:val="000000" w:themeColor="text1"/>
          <w:sz w:val="20"/>
          <w:szCs w:val="20"/>
        </w:rPr>
        <w:t xml:space="preserve"> vagy még inkább helyett, kívánatosnak tartjuk a digitális eszközökkel és alkalmazásokkal támogatott értékelési formák használatát.</w:t>
      </w:r>
      <w:r w:rsidR="005F4C3D">
        <w:rPr>
          <w:rFonts w:ascii="Arial" w:hAnsi="Arial" w:cs="Arial"/>
          <w:sz w:val="20"/>
          <w:szCs w:val="20"/>
        </w:rPr>
        <w:br w:type="page"/>
      </w:r>
    </w:p>
    <w:p w14:paraId="2279CF2B" w14:textId="0F91208B" w:rsidR="006F3841" w:rsidRPr="00B64C95" w:rsidRDefault="006F3841" w:rsidP="00B64C95">
      <w:pPr>
        <w:pStyle w:val="Cm"/>
        <w:pageBreakBefore/>
        <w:spacing w:before="0" w:after="0"/>
        <w:jc w:val="center"/>
        <w:rPr>
          <w:rFonts w:ascii="Arial" w:hAnsi="Arial" w:cs="Arial"/>
          <w:sz w:val="40"/>
          <w:szCs w:val="40"/>
        </w:rPr>
      </w:pPr>
      <w:bookmarkStart w:id="0" w:name="_Hlk65846622"/>
      <w:r w:rsidRPr="00B64C95">
        <w:rPr>
          <w:rFonts w:ascii="Arial" w:hAnsi="Arial" w:cs="Arial"/>
          <w:sz w:val="40"/>
          <w:szCs w:val="40"/>
        </w:rPr>
        <w:lastRenderedPageBreak/>
        <w:t>Óraterv</w:t>
      </w:r>
      <w:bookmarkEnd w:id="0"/>
      <w:r w:rsidRPr="00B64C95">
        <w:rPr>
          <w:rFonts w:ascii="Arial" w:hAnsi="Arial" w:cs="Arial"/>
          <w:sz w:val="40"/>
          <w:szCs w:val="40"/>
        </w:rPr>
        <w:t xml:space="preserve"> </w:t>
      </w:r>
      <w:r w:rsidR="00B64C95">
        <w:rPr>
          <w:rFonts w:ascii="Arial" w:hAnsi="Arial" w:cs="Arial"/>
          <w:sz w:val="40"/>
          <w:szCs w:val="40"/>
        </w:rPr>
        <w:t>2/</w:t>
      </w:r>
      <w:r w:rsidRPr="00B64C95">
        <w:rPr>
          <w:rFonts w:ascii="Arial" w:hAnsi="Arial" w:cs="Arial"/>
          <w:sz w:val="40"/>
          <w:szCs w:val="40"/>
        </w:rPr>
        <w:t>1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2"/>
        <w:gridCol w:w="3381"/>
        <w:gridCol w:w="3381"/>
        <w:gridCol w:w="2695"/>
        <w:gridCol w:w="4071"/>
      </w:tblGrid>
      <w:tr w:rsidR="00B60D2C" w:rsidRPr="00B64C95" w14:paraId="5A309C5E" w14:textId="77777777" w:rsidTr="00A772A8">
        <w:trPr>
          <w:jc w:val="center"/>
        </w:trPr>
        <w:tc>
          <w:tcPr>
            <w:tcW w:w="351" w:type="pct"/>
            <w:shd w:val="clear" w:color="auto" w:fill="BFBFBF" w:themeFill="background1" w:themeFillShade="BF"/>
            <w:hideMark/>
          </w:tcPr>
          <w:p w14:paraId="491F5453" w14:textId="4A8E9A3B" w:rsidR="00327AE8" w:rsidRPr="00B64C95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B64C95">
              <w:rPr>
                <w:rFonts w:ascii="Arial" w:eastAsia="Calibri" w:hAnsi="Arial" w:cs="Arial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Időkeret</w:t>
            </w:r>
            <w:r w:rsidR="00B64C95" w:rsidRPr="00B64C95">
              <w:rPr>
                <w:rFonts w:ascii="Arial" w:eastAsia="Calibri" w:hAnsi="Arial" w:cs="Arial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D702D2" w:rsidRPr="00B64C95">
              <w:rPr>
                <w:rFonts w:ascii="Arial" w:eastAsia="Calibri" w:hAnsi="Arial" w:cs="Arial"/>
                <w:b/>
                <w:bCs/>
                <w:color w:val="262626" w:themeColor="text1" w:themeTint="D9"/>
                <w:sz w:val="20"/>
                <w:szCs w:val="20"/>
                <w:lang w:eastAsia="en-US"/>
              </w:rPr>
              <w:t>(perc)</w:t>
            </w:r>
          </w:p>
        </w:tc>
        <w:tc>
          <w:tcPr>
            <w:tcW w:w="1162" w:type="pct"/>
            <w:shd w:val="clear" w:color="auto" w:fill="BFBFBF" w:themeFill="background1" w:themeFillShade="BF"/>
            <w:hideMark/>
          </w:tcPr>
          <w:p w14:paraId="51F2C586" w14:textId="77777777" w:rsidR="00327AE8" w:rsidRPr="00B64C95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4C95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Tevékenység leírása</w:t>
            </w:r>
          </w:p>
        </w:tc>
        <w:tc>
          <w:tcPr>
            <w:tcW w:w="1162" w:type="pct"/>
            <w:shd w:val="clear" w:color="auto" w:fill="BFBFBF" w:themeFill="background1" w:themeFillShade="BF"/>
          </w:tcPr>
          <w:p w14:paraId="6990898F" w14:textId="77777777" w:rsidR="00327AE8" w:rsidRPr="00B64C95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4C95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Tevékenység célja</w:t>
            </w:r>
          </w:p>
        </w:tc>
        <w:tc>
          <w:tcPr>
            <w:tcW w:w="926" w:type="pct"/>
            <w:shd w:val="clear" w:color="auto" w:fill="BFBFBF" w:themeFill="background1" w:themeFillShade="BF"/>
            <w:hideMark/>
          </w:tcPr>
          <w:p w14:paraId="68FA11A8" w14:textId="5A929380" w:rsidR="00327AE8" w:rsidRPr="00B64C95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4C95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Munkaformák/</w:t>
            </w:r>
            <w:r w:rsidR="008465FF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br/>
            </w:r>
            <w:r w:rsidRPr="00B64C95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módszerek</w:t>
            </w:r>
          </w:p>
        </w:tc>
        <w:tc>
          <w:tcPr>
            <w:tcW w:w="1399" w:type="pct"/>
            <w:shd w:val="clear" w:color="auto" w:fill="BFBFBF" w:themeFill="background1" w:themeFillShade="BF"/>
            <w:hideMark/>
          </w:tcPr>
          <w:p w14:paraId="5C844AA6" w14:textId="77777777" w:rsidR="00327AE8" w:rsidRPr="00B64C95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4C95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Eszközök, segédanyagok, mellékletek</w:t>
            </w:r>
          </w:p>
        </w:tc>
      </w:tr>
      <w:tr w:rsidR="00B60D2C" w:rsidRPr="00B64C95" w14:paraId="05E79867" w14:textId="77777777" w:rsidTr="00A772A8">
        <w:trPr>
          <w:jc w:val="center"/>
        </w:trPr>
        <w:tc>
          <w:tcPr>
            <w:tcW w:w="351" w:type="pct"/>
          </w:tcPr>
          <w:p w14:paraId="15EBA8BA" w14:textId="4D9A2426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0</w:t>
            </w:r>
            <w:r w:rsidR="009A63E1">
              <w:rPr>
                <w:rFonts w:ascii="Arial" w:hAnsi="Arial" w:cs="Arial"/>
                <w:sz w:val="20"/>
                <w:szCs w:val="20"/>
              </w:rPr>
              <w:t>–</w:t>
            </w:r>
            <w:r w:rsidRPr="00B64C95">
              <w:rPr>
                <w:rFonts w:ascii="Arial" w:hAnsi="Arial" w:cs="Arial"/>
                <w:sz w:val="20"/>
                <w:szCs w:val="20"/>
              </w:rPr>
              <w:t>3</w:t>
            </w:r>
            <w:r w:rsidR="009A6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pct"/>
          </w:tcPr>
          <w:p w14:paraId="0CB4B49A" w14:textId="0A93AE04" w:rsidR="00327AE8" w:rsidRPr="00B64C95" w:rsidRDefault="00327AE8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Csoportok alakítása</w:t>
            </w:r>
            <w:r w:rsidR="009D1DEF" w:rsidRPr="00B64C9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D1DEF" w:rsidRPr="00B64C95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9D1DEF" w:rsidRPr="00B64C95">
              <w:rPr>
                <w:rFonts w:ascii="Arial" w:hAnsi="Arial" w:cs="Arial"/>
                <w:sz w:val="20"/>
                <w:szCs w:val="20"/>
              </w:rPr>
              <w:t>. 3-4 fő/csoport)</w:t>
            </w:r>
          </w:p>
        </w:tc>
        <w:tc>
          <w:tcPr>
            <w:tcW w:w="1162" w:type="pct"/>
          </w:tcPr>
          <w:p w14:paraId="0B8120EF" w14:textId="2D69B3BA" w:rsidR="00327AE8" w:rsidRPr="00B64C95" w:rsidRDefault="009A63E1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>eterogén csoportok alakítása</w:t>
            </w:r>
          </w:p>
        </w:tc>
        <w:tc>
          <w:tcPr>
            <w:tcW w:w="926" w:type="pct"/>
          </w:tcPr>
          <w:p w14:paraId="73D93202" w14:textId="5A42F983" w:rsidR="00327AE8" w:rsidRPr="00B64C95" w:rsidRDefault="006C176B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Frontális tanári munka</w:t>
            </w:r>
          </w:p>
        </w:tc>
        <w:tc>
          <w:tcPr>
            <w:tcW w:w="1399" w:type="pct"/>
          </w:tcPr>
          <w:p w14:paraId="778F1596" w14:textId="1273F596" w:rsidR="001D0AF7" w:rsidRPr="00B64C95" w:rsidRDefault="001D0AF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Csoportok alakítására alkalmas digitális alkalmazás (</w:t>
            </w:r>
            <w:proofErr w:type="spellStart"/>
            <w:r w:rsidR="00C03A33" w:rsidRPr="00B64C95">
              <w:fldChar w:fldCharType="begin"/>
            </w:r>
            <w:r w:rsidR="009A63E1">
              <w:rPr>
                <w:rFonts w:ascii="Arial" w:hAnsi="Arial" w:cs="Arial"/>
                <w:sz w:val="20"/>
                <w:szCs w:val="20"/>
              </w:rPr>
              <w:instrText>HYPERLINK "https://www.keamk.com/"</w:instrText>
            </w:r>
            <w:r w:rsidR="00C03A33" w:rsidRPr="00B64C95">
              <w:fldChar w:fldCharType="separate"/>
            </w:r>
            <w:r w:rsidR="009A63E1">
              <w:rPr>
                <w:rStyle w:val="Hiperhivatkozs"/>
                <w:rFonts w:ascii="Arial" w:hAnsi="Arial" w:cs="Arial"/>
                <w:sz w:val="20"/>
                <w:szCs w:val="20"/>
              </w:rPr>
              <w:t>Keamk</w:t>
            </w:r>
            <w:proofErr w:type="spellEnd"/>
            <w:r w:rsidR="00C03A33" w:rsidRPr="00B64C95">
              <w:rPr>
                <w:rStyle w:val="Hiperhivatkozs"/>
                <w:rFonts w:ascii="Arial" w:hAnsi="Arial" w:cs="Arial"/>
                <w:sz w:val="20"/>
                <w:szCs w:val="20"/>
              </w:rPr>
              <w:fldChar w:fldCharType="end"/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  <w:p w14:paraId="473C0F1B" w14:textId="77777777" w:rsidR="001D0AF7" w:rsidRPr="00B64C95" w:rsidRDefault="001D0AF7" w:rsidP="00B60D2C">
            <w:pPr>
              <w:spacing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4C95">
              <w:rPr>
                <w:rFonts w:ascii="Arial" w:eastAsia="Arial" w:hAnsi="Arial" w:cs="Arial"/>
                <w:sz w:val="20"/>
                <w:szCs w:val="20"/>
              </w:rPr>
              <w:t>Tanári digitális eszközök (laptop, projektor, vászon/interaktív panel) a demonstrációhoz</w:t>
            </w:r>
          </w:p>
          <w:p w14:paraId="6E6077FA" w14:textId="5125EF04" w:rsidR="00327AE8" w:rsidRPr="00B64C95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1D0AF7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1D0AF7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(csoportonként legalább 1 készlet</w:t>
            </w:r>
            <w:r w:rsidR="00F85A91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és 1 </w:t>
            </w:r>
            <w:r w:rsidR="001A2961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db </w:t>
            </w:r>
            <w:r w:rsidR="00F85A91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laptop</w:t>
            </w:r>
            <w:r w:rsidR="001D0AF7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B60D2C" w:rsidRPr="00B64C95" w14:paraId="1FE3E68E" w14:textId="77777777" w:rsidTr="00A772A8">
        <w:trPr>
          <w:jc w:val="center"/>
        </w:trPr>
        <w:tc>
          <w:tcPr>
            <w:tcW w:w="351" w:type="pct"/>
          </w:tcPr>
          <w:p w14:paraId="20CE4E28" w14:textId="25487C2D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4</w:t>
            </w:r>
            <w:r w:rsidR="009A63E1">
              <w:rPr>
                <w:rFonts w:ascii="Arial" w:hAnsi="Arial" w:cs="Arial"/>
                <w:sz w:val="20"/>
                <w:szCs w:val="20"/>
              </w:rPr>
              <w:t>.</w:t>
            </w:r>
            <w:r w:rsidRPr="00B64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pct"/>
          </w:tcPr>
          <w:p w14:paraId="25992ADA" w14:textId="619C23FB" w:rsidR="00327AE8" w:rsidRPr="00B64C95" w:rsidRDefault="00D61B97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A p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>robléma</w:t>
            </w:r>
            <w:r w:rsidR="006A7143">
              <w:rPr>
                <w:rFonts w:ascii="Arial" w:hAnsi="Arial" w:cs="Arial"/>
                <w:sz w:val="20"/>
                <w:szCs w:val="20"/>
              </w:rPr>
              <w:t>,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C95">
              <w:rPr>
                <w:rFonts w:ascii="Arial" w:hAnsi="Arial" w:cs="Arial"/>
                <w:sz w:val="20"/>
                <w:szCs w:val="20"/>
              </w:rPr>
              <w:t xml:space="preserve">illetve a feladat 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>megismerése</w:t>
            </w:r>
          </w:p>
        </w:tc>
        <w:tc>
          <w:tcPr>
            <w:tcW w:w="1162" w:type="pct"/>
          </w:tcPr>
          <w:p w14:paraId="000DAA44" w14:textId="306F5768" w:rsidR="00327AE8" w:rsidRPr="00B64C95" w:rsidRDefault="001036FE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Meggyőződés arról, hogy a tanulók értik a problémát és a hozzá kapcsolódó feladatot</w:t>
            </w:r>
          </w:p>
        </w:tc>
        <w:tc>
          <w:tcPr>
            <w:tcW w:w="926" w:type="pct"/>
          </w:tcPr>
          <w:p w14:paraId="2749A79B" w14:textId="76E732C9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Egyéni</w:t>
            </w:r>
            <w:r w:rsidR="00E4604A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/kiscsoportos 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feldolgozás</w:t>
            </w:r>
            <w:r w:rsidR="00E4604A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tanári támogatással</w:t>
            </w:r>
          </w:p>
        </w:tc>
        <w:tc>
          <w:tcPr>
            <w:tcW w:w="1399" w:type="pct"/>
          </w:tcPr>
          <w:p w14:paraId="4FAFA1ED" w14:textId="008DAE24" w:rsidR="00E4604A" w:rsidRPr="00B64C95" w:rsidRDefault="00327AE8" w:rsidP="00E9568E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9568E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Melléklet</w:t>
            </w:r>
            <w:r w:rsidR="006A7143" w:rsidRPr="00E9568E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 xml:space="preserve">: </w:t>
            </w:r>
            <w:r w:rsidR="00102C5E" w:rsidRPr="00E9568E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Segítség a</w:t>
            </w:r>
            <w:r w:rsidR="00E4604A" w:rsidRPr="00E9568E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 xml:space="preserve"> probléma felvetés</w:t>
            </w:r>
            <w:r w:rsidR="00102C5E" w:rsidRPr="00E9568E">
              <w:rPr>
                <w:rFonts w:ascii="Arial" w:hAnsi="Arial" w:cs="Arial"/>
                <w:i/>
                <w:iCs/>
                <w:color w:val="262626" w:themeColor="text1" w:themeTint="D9"/>
                <w:sz w:val="20"/>
                <w:szCs w:val="20"/>
              </w:rPr>
              <w:t>éhez</w:t>
            </w:r>
          </w:p>
        </w:tc>
      </w:tr>
      <w:tr w:rsidR="00B60D2C" w:rsidRPr="00B64C95" w14:paraId="6F36C19F" w14:textId="77777777" w:rsidTr="00A772A8">
        <w:trPr>
          <w:jc w:val="center"/>
        </w:trPr>
        <w:tc>
          <w:tcPr>
            <w:tcW w:w="351" w:type="pct"/>
          </w:tcPr>
          <w:p w14:paraId="051086D1" w14:textId="565E50BA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5</w:t>
            </w:r>
            <w:r w:rsidR="009A63E1">
              <w:rPr>
                <w:rFonts w:ascii="Arial" w:hAnsi="Arial" w:cs="Arial"/>
                <w:sz w:val="20"/>
                <w:szCs w:val="20"/>
              </w:rPr>
              <w:t>–</w:t>
            </w:r>
            <w:r w:rsidRPr="00B64C95">
              <w:rPr>
                <w:rFonts w:ascii="Arial" w:hAnsi="Arial" w:cs="Arial"/>
                <w:sz w:val="20"/>
                <w:szCs w:val="20"/>
              </w:rPr>
              <w:t>10</w:t>
            </w:r>
            <w:r w:rsidR="009A6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pct"/>
          </w:tcPr>
          <w:p w14:paraId="6610C05D" w14:textId="25CB1AA9" w:rsidR="00327AE8" w:rsidRPr="00B64C95" w:rsidRDefault="00327AE8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Vezetéknélküli fülhallgató (</w:t>
            </w:r>
            <w:proofErr w:type="spellStart"/>
            <w:r w:rsidRPr="00B64C95">
              <w:rPr>
                <w:rFonts w:ascii="Arial" w:hAnsi="Arial" w:cs="Arial"/>
                <w:sz w:val="20"/>
                <w:szCs w:val="20"/>
              </w:rPr>
              <w:t>Airpods</w:t>
            </w:r>
            <w:proofErr w:type="spellEnd"/>
            <w:r w:rsidRPr="00B64C95">
              <w:rPr>
                <w:rFonts w:ascii="Arial" w:hAnsi="Arial" w:cs="Arial"/>
                <w:sz w:val="20"/>
                <w:szCs w:val="20"/>
              </w:rPr>
              <w:t xml:space="preserve"> stb.) méreteinek felkutatása, </w:t>
            </w:r>
            <w:r w:rsidR="00CF31D8" w:rsidRPr="00B64C95">
              <w:rPr>
                <w:rFonts w:ascii="Arial" w:hAnsi="Arial" w:cs="Arial"/>
                <w:sz w:val="20"/>
                <w:szCs w:val="20"/>
              </w:rPr>
              <w:t>a fülhallgató „</w:t>
            </w:r>
            <w:r w:rsidR="00EA0727" w:rsidRPr="00B64C95">
              <w:rPr>
                <w:rFonts w:ascii="Arial" w:hAnsi="Arial" w:cs="Arial"/>
                <w:sz w:val="20"/>
                <w:szCs w:val="20"/>
              </w:rPr>
              <w:t>LEGO</w:t>
            </w:r>
            <w:r w:rsidRPr="00B64C95">
              <w:rPr>
                <w:rFonts w:ascii="Arial" w:hAnsi="Arial" w:cs="Arial"/>
                <w:sz w:val="20"/>
                <w:szCs w:val="20"/>
              </w:rPr>
              <w:t xml:space="preserve"> verzió</w:t>
            </w:r>
            <w:r w:rsidR="00CF31D8" w:rsidRPr="00B64C95">
              <w:rPr>
                <w:rFonts w:ascii="Arial" w:hAnsi="Arial" w:cs="Arial"/>
                <w:sz w:val="20"/>
                <w:szCs w:val="20"/>
              </w:rPr>
              <w:t>jának</w:t>
            </w:r>
            <w:r w:rsidRPr="00B64C95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CF31D8" w:rsidRPr="00B64C95">
              <w:rPr>
                <w:rFonts w:ascii="Arial" w:hAnsi="Arial" w:cs="Arial"/>
                <w:sz w:val="20"/>
                <w:szCs w:val="20"/>
              </w:rPr>
              <w:t>el</w:t>
            </w:r>
            <w:r w:rsidRPr="00B64C95">
              <w:rPr>
                <w:rFonts w:ascii="Arial" w:hAnsi="Arial" w:cs="Arial"/>
                <w:sz w:val="20"/>
                <w:szCs w:val="20"/>
              </w:rPr>
              <w:t>készítése</w:t>
            </w:r>
          </w:p>
        </w:tc>
        <w:tc>
          <w:tcPr>
            <w:tcW w:w="1162" w:type="pct"/>
          </w:tcPr>
          <w:p w14:paraId="0BD64AE5" w14:textId="77777777" w:rsidR="00CF31D8" w:rsidRPr="00B64C95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Internet használata információszerzésre</w:t>
            </w:r>
          </w:p>
          <w:p w14:paraId="2BB091B8" w14:textId="3674E5C8" w:rsidR="00327AE8" w:rsidRPr="00B64C95" w:rsidRDefault="00CF31D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A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 xml:space="preserve"> feladathoz szükséges </w:t>
            </w:r>
            <w:r w:rsidR="00EA0727" w:rsidRPr="00B64C95">
              <w:rPr>
                <w:rFonts w:ascii="Arial" w:hAnsi="Arial" w:cs="Arial"/>
                <w:sz w:val="20"/>
                <w:szCs w:val="20"/>
              </w:rPr>
              <w:t>LEGO</w:t>
            </w:r>
            <w:r w:rsidR="001806BD">
              <w:rPr>
                <w:rFonts w:ascii="Arial" w:hAnsi="Arial" w:cs="Arial"/>
                <w:sz w:val="20"/>
                <w:szCs w:val="20"/>
              </w:rPr>
              <w:t>-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>modell elkészítése</w:t>
            </w:r>
          </w:p>
        </w:tc>
        <w:tc>
          <w:tcPr>
            <w:tcW w:w="926" w:type="pct"/>
          </w:tcPr>
          <w:p w14:paraId="2FD302D5" w14:textId="24FFDE05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Csoportmunka, kutatás, modellezés</w:t>
            </w:r>
            <w:r w:rsidR="00CF31D8" w:rsidRPr="00B64C95">
              <w:rPr>
                <w:rFonts w:ascii="Arial" w:hAnsi="Arial" w:cs="Arial"/>
                <w:sz w:val="20"/>
                <w:szCs w:val="20"/>
              </w:rPr>
              <w:t>, építés</w:t>
            </w:r>
          </w:p>
        </w:tc>
        <w:tc>
          <w:tcPr>
            <w:tcW w:w="1399" w:type="pct"/>
          </w:tcPr>
          <w:p w14:paraId="3CFF7B4E" w14:textId="4480DE99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Internet, laptop/tablet/</w:t>
            </w:r>
            <w:r w:rsidR="001806B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kostelefon</w:t>
            </w:r>
          </w:p>
          <w:p w14:paraId="4D2067B1" w14:textId="56F1B2D4" w:rsidR="0038561F" w:rsidRPr="00B64C95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38561F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építőelemek</w:t>
            </w:r>
          </w:p>
        </w:tc>
      </w:tr>
      <w:tr w:rsidR="00B60D2C" w:rsidRPr="00B64C95" w14:paraId="3E43A284" w14:textId="77777777" w:rsidTr="00A772A8">
        <w:trPr>
          <w:jc w:val="center"/>
        </w:trPr>
        <w:tc>
          <w:tcPr>
            <w:tcW w:w="351" w:type="pct"/>
          </w:tcPr>
          <w:p w14:paraId="22AEE62D" w14:textId="7BCA968A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11</w:t>
            </w:r>
            <w:r w:rsidR="009A63E1">
              <w:rPr>
                <w:rFonts w:ascii="Arial" w:hAnsi="Arial" w:cs="Arial"/>
                <w:sz w:val="20"/>
                <w:szCs w:val="20"/>
              </w:rPr>
              <w:t>–</w:t>
            </w:r>
            <w:r w:rsidRPr="00B64C95">
              <w:rPr>
                <w:rFonts w:ascii="Arial" w:hAnsi="Arial" w:cs="Arial"/>
                <w:sz w:val="20"/>
                <w:szCs w:val="20"/>
              </w:rPr>
              <w:t>30</w:t>
            </w:r>
            <w:r w:rsidR="009A63E1">
              <w:rPr>
                <w:rFonts w:ascii="Arial" w:hAnsi="Arial" w:cs="Arial"/>
                <w:sz w:val="20"/>
                <w:szCs w:val="20"/>
              </w:rPr>
              <w:t>.</w:t>
            </w:r>
            <w:r w:rsidRPr="00B64C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pct"/>
          </w:tcPr>
          <w:p w14:paraId="2AC1181A" w14:textId="25FE2179" w:rsidR="00327AE8" w:rsidRPr="00B64C95" w:rsidRDefault="00327AE8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 xml:space="preserve">Konstrukció készítése, ötletek a megvalósításra, annak </w:t>
            </w:r>
            <w:r w:rsidR="0038561F" w:rsidRPr="00B64C95">
              <w:rPr>
                <w:rFonts w:ascii="Arial" w:hAnsi="Arial" w:cs="Arial"/>
                <w:sz w:val="20"/>
                <w:szCs w:val="20"/>
              </w:rPr>
              <w:t>kitalálása</w:t>
            </w:r>
            <w:r w:rsidRPr="00B64C95">
              <w:rPr>
                <w:rFonts w:ascii="Arial" w:hAnsi="Arial" w:cs="Arial"/>
                <w:sz w:val="20"/>
                <w:szCs w:val="20"/>
              </w:rPr>
              <w:t>, hogy hogyan fogja meg a robot a kis elemet</w:t>
            </w:r>
          </w:p>
        </w:tc>
        <w:tc>
          <w:tcPr>
            <w:tcW w:w="1162" w:type="pct"/>
          </w:tcPr>
          <w:p w14:paraId="76A9D7F1" w14:textId="77777777" w:rsidR="00450E06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Építés és programozás előkészítése</w:t>
            </w:r>
          </w:p>
          <w:p w14:paraId="4CC6696C" w14:textId="2156E3D1" w:rsidR="00327AE8" w:rsidRPr="00B64C95" w:rsidRDefault="006E379B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A p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>roblémamegoldó gondolkodás</w:t>
            </w:r>
            <w:r w:rsidR="006A6C8C" w:rsidRPr="00B64C95">
              <w:rPr>
                <w:rFonts w:ascii="Arial" w:hAnsi="Arial" w:cs="Arial"/>
                <w:sz w:val="20"/>
                <w:szCs w:val="20"/>
              </w:rPr>
              <w:t xml:space="preserve"> és együttműködés</w:t>
            </w:r>
            <w:r w:rsidR="00327AE8" w:rsidRPr="00B64C95">
              <w:rPr>
                <w:rFonts w:ascii="Arial" w:hAnsi="Arial" w:cs="Arial"/>
                <w:sz w:val="20"/>
                <w:szCs w:val="20"/>
              </w:rPr>
              <w:t xml:space="preserve"> fejlesztése </w:t>
            </w:r>
          </w:p>
        </w:tc>
        <w:tc>
          <w:tcPr>
            <w:tcW w:w="926" w:type="pct"/>
          </w:tcPr>
          <w:p w14:paraId="72C7351D" w14:textId="160EEBFB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Csoportmunka, vita</w:t>
            </w:r>
            <w:r w:rsidR="006A6C8C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folyamatos tanári támogatással</w:t>
            </w:r>
          </w:p>
        </w:tc>
        <w:tc>
          <w:tcPr>
            <w:tcW w:w="1399" w:type="pct"/>
          </w:tcPr>
          <w:p w14:paraId="4A3219CD" w14:textId="73EBBECF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Toll, papír, jegyzetelés, rajzolás</w:t>
            </w:r>
            <w:r w:rsidR="003659C3" w:rsidRPr="00B64C95">
              <w:rPr>
                <w:rFonts w:ascii="Arial" w:hAnsi="Arial" w:cs="Arial"/>
                <w:sz w:val="20"/>
                <w:szCs w:val="20"/>
              </w:rPr>
              <w:t>, illetve helyettük a célnak megfelelő digitális eszközök, irodai alkalmazások</w:t>
            </w:r>
            <w:r w:rsidR="00450E06">
              <w:rPr>
                <w:rFonts w:ascii="Arial" w:hAnsi="Arial" w:cs="Arial"/>
                <w:sz w:val="20"/>
                <w:szCs w:val="20"/>
              </w:rPr>
              <w:t>, valamint</w:t>
            </w:r>
            <w:r w:rsidR="003659C3" w:rsidRPr="00B64C95">
              <w:rPr>
                <w:rFonts w:ascii="Arial" w:hAnsi="Arial" w:cs="Arial"/>
                <w:sz w:val="20"/>
                <w:szCs w:val="20"/>
              </w:rPr>
              <w:t xml:space="preserve"> rajz</w:t>
            </w:r>
            <w:r w:rsidR="00D87A08" w:rsidRPr="00B64C95">
              <w:rPr>
                <w:rFonts w:ascii="Arial" w:hAnsi="Arial" w:cs="Arial"/>
                <w:sz w:val="20"/>
                <w:szCs w:val="20"/>
              </w:rPr>
              <w:t>-</w:t>
            </w:r>
            <w:r w:rsidR="00450E06">
              <w:rPr>
                <w:rFonts w:ascii="Arial" w:hAnsi="Arial" w:cs="Arial"/>
                <w:sz w:val="20"/>
                <w:szCs w:val="20"/>
              </w:rPr>
              <w:t xml:space="preserve"> és</w:t>
            </w:r>
            <w:r w:rsidR="00D87A08" w:rsidRPr="00B64C95">
              <w:rPr>
                <w:rFonts w:ascii="Arial" w:hAnsi="Arial" w:cs="Arial"/>
                <w:sz w:val="20"/>
                <w:szCs w:val="20"/>
              </w:rPr>
              <w:t xml:space="preserve"> tervező</w:t>
            </w:r>
            <w:r w:rsidR="003659C3" w:rsidRPr="00B64C95">
              <w:rPr>
                <w:rFonts w:ascii="Arial" w:hAnsi="Arial" w:cs="Arial"/>
                <w:sz w:val="20"/>
                <w:szCs w:val="20"/>
              </w:rPr>
              <w:t>szoftverek</w:t>
            </w:r>
          </w:p>
          <w:p w14:paraId="5F4D946A" w14:textId="1D4C228B" w:rsidR="00D87A08" w:rsidRPr="00B64C95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D87A08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építőelemek és 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D87A08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D87A08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</w:t>
            </w:r>
          </w:p>
        </w:tc>
      </w:tr>
      <w:tr w:rsidR="00B60D2C" w:rsidRPr="00B64C95" w14:paraId="6FE62784" w14:textId="77777777" w:rsidTr="00A772A8">
        <w:trPr>
          <w:jc w:val="center"/>
        </w:trPr>
        <w:tc>
          <w:tcPr>
            <w:tcW w:w="351" w:type="pct"/>
          </w:tcPr>
          <w:p w14:paraId="43BE6D08" w14:textId="0CD5E3B3" w:rsidR="00327AE8" w:rsidRPr="00B64C95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31</w:t>
            </w:r>
            <w:r w:rsidR="009A63E1">
              <w:rPr>
                <w:rFonts w:ascii="Arial" w:hAnsi="Arial" w:cs="Arial"/>
                <w:sz w:val="20"/>
                <w:szCs w:val="20"/>
              </w:rPr>
              <w:t>–</w:t>
            </w:r>
            <w:r w:rsidRPr="00B64C95">
              <w:rPr>
                <w:rFonts w:ascii="Arial" w:hAnsi="Arial" w:cs="Arial"/>
                <w:sz w:val="20"/>
                <w:szCs w:val="20"/>
              </w:rPr>
              <w:t>45</w:t>
            </w:r>
            <w:r w:rsidR="009A6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pct"/>
          </w:tcPr>
          <w:p w14:paraId="2E06F668" w14:textId="4F736892" w:rsidR="00327AE8" w:rsidRPr="00B64C95" w:rsidRDefault="009926E3" w:rsidP="00B60D2C">
            <w:pPr>
              <w:spacing w:after="6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A robot megépítése, a konstrukciós képességek fejlesztése </w:t>
            </w:r>
          </w:p>
        </w:tc>
        <w:tc>
          <w:tcPr>
            <w:tcW w:w="1162" w:type="pct"/>
          </w:tcPr>
          <w:p w14:paraId="768DEFEF" w14:textId="77777777" w:rsidR="006E379B" w:rsidRPr="00B64C95" w:rsidRDefault="006E379B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>Építés és programozás</w:t>
            </w:r>
          </w:p>
          <w:p w14:paraId="1F0E21CD" w14:textId="1838AC4F" w:rsidR="00327AE8" w:rsidRPr="00B64C95" w:rsidRDefault="006E379B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sz w:val="20"/>
                <w:szCs w:val="20"/>
              </w:rPr>
              <w:t xml:space="preserve">A problémamegoldó gondolkodás és </w:t>
            </w:r>
            <w:r w:rsidR="00B60D2C">
              <w:rPr>
                <w:rFonts w:ascii="Arial" w:hAnsi="Arial" w:cs="Arial"/>
                <w:sz w:val="20"/>
                <w:szCs w:val="20"/>
              </w:rPr>
              <w:t xml:space="preserve">az </w:t>
            </w:r>
            <w:r w:rsidRPr="00B64C95">
              <w:rPr>
                <w:rFonts w:ascii="Arial" w:hAnsi="Arial" w:cs="Arial"/>
                <w:sz w:val="20"/>
                <w:szCs w:val="20"/>
              </w:rPr>
              <w:t>együttműködés fejlesztése</w:t>
            </w:r>
          </w:p>
        </w:tc>
        <w:tc>
          <w:tcPr>
            <w:tcW w:w="926" w:type="pct"/>
          </w:tcPr>
          <w:p w14:paraId="7C33869E" w14:textId="7BB54F1A" w:rsidR="00327AE8" w:rsidRPr="00B64C95" w:rsidRDefault="009926E3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Csoportmunka, együttműködés folyamatos tanári támogatással</w:t>
            </w:r>
          </w:p>
        </w:tc>
        <w:tc>
          <w:tcPr>
            <w:tcW w:w="1399" w:type="pct"/>
          </w:tcPr>
          <w:p w14:paraId="5FC050BC" w14:textId="66FB6220" w:rsidR="00327AE8" w:rsidRPr="00B64C95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60769C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építőelemek és 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60769C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60769C" w:rsidRPr="00B64C9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</w:t>
            </w:r>
          </w:p>
        </w:tc>
      </w:tr>
    </w:tbl>
    <w:p w14:paraId="259435FA" w14:textId="77777777" w:rsidR="009715DB" w:rsidRPr="005F4C3D" w:rsidRDefault="009715D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C85BE0" w14:textId="522C1ADC" w:rsidR="00102C5E" w:rsidRPr="00B64C95" w:rsidRDefault="00102C5E" w:rsidP="00B64C95">
      <w:pPr>
        <w:pStyle w:val="Cm"/>
        <w:pageBreakBefore/>
        <w:spacing w:before="0" w:after="0"/>
        <w:jc w:val="center"/>
        <w:rPr>
          <w:rFonts w:ascii="Arial" w:hAnsi="Arial" w:cs="Arial"/>
          <w:sz w:val="40"/>
          <w:szCs w:val="40"/>
        </w:rPr>
      </w:pPr>
      <w:r w:rsidRPr="00B64C95">
        <w:rPr>
          <w:rFonts w:ascii="Arial" w:hAnsi="Arial" w:cs="Arial"/>
          <w:sz w:val="40"/>
          <w:szCs w:val="40"/>
        </w:rPr>
        <w:lastRenderedPageBreak/>
        <w:t>Óraterv 2/2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4"/>
        <w:gridCol w:w="3355"/>
        <w:gridCol w:w="3358"/>
        <w:gridCol w:w="3358"/>
        <w:gridCol w:w="3355"/>
      </w:tblGrid>
      <w:tr w:rsidR="00A772A8" w:rsidRPr="005679DD" w14:paraId="2ED915EA" w14:textId="77777777" w:rsidTr="00A772A8">
        <w:trPr>
          <w:cantSplit/>
          <w:tblHeader/>
          <w:jc w:val="center"/>
        </w:trPr>
        <w:tc>
          <w:tcPr>
            <w:tcW w:w="386" w:type="pct"/>
            <w:shd w:val="clear" w:color="auto" w:fill="BFBFBF" w:themeFill="background1" w:themeFillShade="BF"/>
            <w:hideMark/>
          </w:tcPr>
          <w:p w14:paraId="2B28B351" w14:textId="158AAD1E" w:rsidR="00327AE8" w:rsidRPr="00B60D2C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Időkeret</w:t>
            </w:r>
            <w:r w:rsid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A36489" w:rsidRP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(perc)</w:t>
            </w: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53740084" w14:textId="77777777" w:rsidR="00327AE8" w:rsidRPr="00B60D2C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Tevékenység leírása</w:t>
            </w:r>
          </w:p>
        </w:tc>
        <w:tc>
          <w:tcPr>
            <w:tcW w:w="1154" w:type="pct"/>
            <w:shd w:val="clear" w:color="auto" w:fill="BFBFBF" w:themeFill="background1" w:themeFillShade="BF"/>
          </w:tcPr>
          <w:p w14:paraId="2444BCD8" w14:textId="77777777" w:rsidR="00327AE8" w:rsidRPr="00B60D2C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Tevékenység célja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7C0D6BBA" w14:textId="77777777" w:rsidR="00327AE8" w:rsidRPr="00B60D2C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Munkaformák/módszerek</w:t>
            </w:r>
          </w:p>
        </w:tc>
        <w:tc>
          <w:tcPr>
            <w:tcW w:w="1154" w:type="pct"/>
            <w:shd w:val="clear" w:color="auto" w:fill="BFBFBF" w:themeFill="background1" w:themeFillShade="BF"/>
            <w:hideMark/>
          </w:tcPr>
          <w:p w14:paraId="29EAC6CB" w14:textId="77777777" w:rsidR="00327AE8" w:rsidRPr="00B60D2C" w:rsidRDefault="00327AE8" w:rsidP="00B60D2C">
            <w:pPr>
              <w:spacing w:after="60" w:line="240" w:lineRule="auto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B60D2C"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  <w:t>Eszközök, segédanyagok, mellékletek</w:t>
            </w:r>
          </w:p>
        </w:tc>
      </w:tr>
      <w:tr w:rsidR="00A772A8" w:rsidRPr="005F4C3D" w14:paraId="29C7B4BB" w14:textId="77777777" w:rsidTr="00A772A8">
        <w:trPr>
          <w:cantSplit/>
          <w:jc w:val="center"/>
        </w:trPr>
        <w:tc>
          <w:tcPr>
            <w:tcW w:w="386" w:type="pct"/>
          </w:tcPr>
          <w:p w14:paraId="592A8660" w14:textId="04201711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0</w:t>
            </w:r>
            <w:r w:rsidR="00762B4D">
              <w:rPr>
                <w:rFonts w:ascii="Arial" w:hAnsi="Arial" w:cs="Arial"/>
                <w:sz w:val="20"/>
                <w:szCs w:val="20"/>
              </w:rPr>
              <w:t>–</w:t>
            </w:r>
            <w:r w:rsidRPr="00B60D2C">
              <w:rPr>
                <w:rFonts w:ascii="Arial" w:hAnsi="Arial" w:cs="Arial"/>
                <w:sz w:val="20"/>
                <w:szCs w:val="20"/>
              </w:rPr>
              <w:t>3</w:t>
            </w:r>
            <w:r w:rsidR="00762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4F71FEF2" w14:textId="773EF228" w:rsidR="00327AE8" w:rsidRPr="00B60D2C" w:rsidRDefault="00A36489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A korábbi csoportok újbóli felállítása, a </w:t>
            </w:r>
            <w:r w:rsidR="00624AE4" w:rsidRPr="00B60D2C">
              <w:rPr>
                <w:rFonts w:ascii="Arial" w:hAnsi="Arial" w:cs="Arial"/>
                <w:sz w:val="20"/>
                <w:szCs w:val="20"/>
              </w:rPr>
              <w:t xml:space="preserve">robotok és eszközök </w:t>
            </w:r>
            <w:r w:rsidR="00327AE8" w:rsidRPr="00B60D2C">
              <w:rPr>
                <w:rFonts w:ascii="Arial" w:hAnsi="Arial" w:cs="Arial"/>
                <w:sz w:val="20"/>
                <w:szCs w:val="20"/>
              </w:rPr>
              <w:t xml:space="preserve">asztalokhoz vitele, </w:t>
            </w:r>
            <w:r w:rsidR="00BD6E2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27AE8" w:rsidRPr="00B60D2C">
              <w:rPr>
                <w:rFonts w:ascii="Arial" w:hAnsi="Arial" w:cs="Arial"/>
                <w:sz w:val="20"/>
                <w:szCs w:val="20"/>
              </w:rPr>
              <w:t>múlt órai haladás áttekintése</w:t>
            </w:r>
          </w:p>
        </w:tc>
        <w:tc>
          <w:tcPr>
            <w:tcW w:w="1154" w:type="pct"/>
          </w:tcPr>
          <w:p w14:paraId="634E5D3C" w14:textId="35526AAE" w:rsidR="00327AE8" w:rsidRPr="00B60D2C" w:rsidRDefault="00624AE4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A korábbi óra anyagának és </w:t>
            </w:r>
            <w:r w:rsidR="00431BA2" w:rsidRPr="00B60D2C">
              <w:rPr>
                <w:rFonts w:ascii="Arial" w:hAnsi="Arial" w:cs="Arial"/>
                <w:sz w:val="20"/>
                <w:szCs w:val="20"/>
              </w:rPr>
              <w:t>tevékenységének áttekintésével a motiváció fenntartása</w:t>
            </w:r>
            <w:r w:rsidR="00327AE8" w:rsidRPr="00B60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4" w:type="pct"/>
          </w:tcPr>
          <w:p w14:paraId="505BA009" w14:textId="0AC329DF" w:rsidR="00327AE8" w:rsidRPr="00B60D2C" w:rsidRDefault="00431BA2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Csoportmunka, együttműködés folyamatos tanári támogatással</w:t>
            </w:r>
          </w:p>
        </w:tc>
        <w:tc>
          <w:tcPr>
            <w:tcW w:w="1154" w:type="pct"/>
          </w:tcPr>
          <w:p w14:paraId="66175FEB" w14:textId="5651541B" w:rsidR="00327AE8" w:rsidRPr="00B60D2C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431BA2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építőelemek és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431BA2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431BA2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</w:t>
            </w:r>
          </w:p>
        </w:tc>
      </w:tr>
      <w:tr w:rsidR="00A772A8" w:rsidRPr="005F4C3D" w14:paraId="1D4474D5" w14:textId="77777777" w:rsidTr="00A772A8">
        <w:trPr>
          <w:cantSplit/>
          <w:trHeight w:val="1375"/>
          <w:jc w:val="center"/>
        </w:trPr>
        <w:tc>
          <w:tcPr>
            <w:tcW w:w="386" w:type="pct"/>
          </w:tcPr>
          <w:p w14:paraId="6D6D3529" w14:textId="091475A4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4</w:t>
            </w:r>
            <w:r w:rsidR="00762B4D">
              <w:rPr>
                <w:rFonts w:ascii="Arial" w:hAnsi="Arial" w:cs="Arial"/>
                <w:sz w:val="20"/>
                <w:szCs w:val="20"/>
              </w:rPr>
              <w:t>–</w:t>
            </w:r>
            <w:r w:rsidRPr="00B60D2C">
              <w:rPr>
                <w:rFonts w:ascii="Arial" w:hAnsi="Arial" w:cs="Arial"/>
                <w:sz w:val="20"/>
                <w:szCs w:val="20"/>
              </w:rPr>
              <w:t>20</w:t>
            </w:r>
            <w:r w:rsidR="00762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119D4DD3" w14:textId="101DCE75" w:rsidR="00327AE8" w:rsidRPr="00B60D2C" w:rsidRDefault="00431BA2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27AE8" w:rsidRPr="00B60D2C">
              <w:rPr>
                <w:rFonts w:ascii="Arial" w:hAnsi="Arial" w:cs="Arial"/>
                <w:sz w:val="20"/>
                <w:szCs w:val="20"/>
              </w:rPr>
              <w:t xml:space="preserve">konstrukciók </w:t>
            </w:r>
            <w:r w:rsidRPr="00B60D2C">
              <w:rPr>
                <w:rFonts w:ascii="Arial" w:hAnsi="Arial" w:cs="Arial"/>
                <w:sz w:val="20"/>
                <w:szCs w:val="20"/>
              </w:rPr>
              <w:t>megépí</w:t>
            </w:r>
            <w:r w:rsidR="005F6799" w:rsidRPr="00B60D2C">
              <w:rPr>
                <w:rFonts w:ascii="Arial" w:hAnsi="Arial" w:cs="Arial"/>
                <w:sz w:val="20"/>
                <w:szCs w:val="20"/>
              </w:rPr>
              <w:t>té</w:t>
            </w:r>
            <w:r w:rsidRPr="00B60D2C">
              <w:rPr>
                <w:rFonts w:ascii="Arial" w:hAnsi="Arial" w:cs="Arial"/>
                <w:sz w:val="20"/>
                <w:szCs w:val="20"/>
              </w:rPr>
              <w:t>sének és a programozás</w:t>
            </w:r>
            <w:r w:rsidR="005F6799" w:rsidRPr="00B60D2C">
              <w:rPr>
                <w:rFonts w:ascii="Arial" w:hAnsi="Arial" w:cs="Arial"/>
                <w:sz w:val="20"/>
                <w:szCs w:val="20"/>
              </w:rPr>
              <w:t xml:space="preserve">nak a </w:t>
            </w:r>
            <w:r w:rsidR="00327AE8" w:rsidRPr="00B60D2C">
              <w:rPr>
                <w:rFonts w:ascii="Arial" w:hAnsi="Arial" w:cs="Arial"/>
                <w:sz w:val="20"/>
                <w:szCs w:val="20"/>
              </w:rPr>
              <w:t>véglegesítése</w:t>
            </w:r>
          </w:p>
        </w:tc>
        <w:tc>
          <w:tcPr>
            <w:tcW w:w="1154" w:type="pct"/>
          </w:tcPr>
          <w:p w14:paraId="537294E9" w14:textId="14D89068" w:rsidR="005F6799" w:rsidRPr="00B60D2C" w:rsidRDefault="005F6799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Építés és programozás</w:t>
            </w:r>
          </w:p>
          <w:p w14:paraId="1F90F9FD" w14:textId="77777777" w:rsidR="00402527" w:rsidRPr="00B60D2C" w:rsidRDefault="005F6799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02527" w:rsidRPr="00B60D2C">
              <w:rPr>
                <w:rFonts w:ascii="Arial" w:hAnsi="Arial" w:cs="Arial"/>
                <w:sz w:val="20"/>
                <w:szCs w:val="20"/>
              </w:rPr>
              <w:t>tapasztalatokkal kapcsolatos kritikus gondolkodás</w:t>
            </w:r>
          </w:p>
          <w:p w14:paraId="53289C07" w14:textId="4BAEAA4E" w:rsidR="005F6799" w:rsidRPr="00B60D2C" w:rsidRDefault="00402527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konstrukció és program javítása</w:t>
            </w:r>
          </w:p>
          <w:p w14:paraId="5ABF48BB" w14:textId="6DC78569" w:rsidR="00327AE8" w:rsidRPr="00B60D2C" w:rsidRDefault="005F6799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problémamegoldó gondolkodás és együttműködés fejlesztése</w:t>
            </w:r>
          </w:p>
        </w:tc>
        <w:tc>
          <w:tcPr>
            <w:tcW w:w="1154" w:type="pct"/>
          </w:tcPr>
          <w:p w14:paraId="775606CC" w14:textId="70F1C248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Csoportmunka, tanári ellenőrzés, irányított kérdések</w:t>
            </w:r>
            <w:r w:rsidR="005F1AE0" w:rsidRPr="00B60D2C">
              <w:rPr>
                <w:rFonts w:ascii="Arial" w:hAnsi="Arial" w:cs="Arial"/>
                <w:sz w:val="20"/>
                <w:szCs w:val="20"/>
              </w:rPr>
              <w:t>, tan</w:t>
            </w:r>
            <w:r w:rsidR="0070419F">
              <w:rPr>
                <w:rFonts w:ascii="Arial" w:hAnsi="Arial" w:cs="Arial"/>
                <w:sz w:val="20"/>
                <w:szCs w:val="20"/>
              </w:rPr>
              <w:t>á</w:t>
            </w:r>
            <w:r w:rsidR="005F1AE0" w:rsidRPr="00B60D2C">
              <w:rPr>
                <w:rFonts w:ascii="Arial" w:hAnsi="Arial" w:cs="Arial"/>
                <w:sz w:val="20"/>
                <w:szCs w:val="20"/>
              </w:rPr>
              <w:t>ri támogatás</w:t>
            </w:r>
          </w:p>
        </w:tc>
        <w:tc>
          <w:tcPr>
            <w:tcW w:w="1154" w:type="pct"/>
          </w:tcPr>
          <w:p w14:paraId="3A4FAA49" w14:textId="7CC9D421" w:rsidR="00327AE8" w:rsidRPr="00B60D2C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5F1AE0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építőelemek és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5F1AE0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5F1AE0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</w:t>
            </w:r>
          </w:p>
        </w:tc>
      </w:tr>
      <w:tr w:rsidR="00A772A8" w:rsidRPr="005F4C3D" w14:paraId="7DE7CCBA" w14:textId="77777777" w:rsidTr="00A772A8">
        <w:trPr>
          <w:cantSplit/>
          <w:jc w:val="center"/>
        </w:trPr>
        <w:tc>
          <w:tcPr>
            <w:tcW w:w="386" w:type="pct"/>
          </w:tcPr>
          <w:p w14:paraId="6642DFB3" w14:textId="65DBE69B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21</w:t>
            </w:r>
            <w:r w:rsidR="00762B4D">
              <w:rPr>
                <w:rFonts w:ascii="Arial" w:hAnsi="Arial" w:cs="Arial"/>
                <w:sz w:val="20"/>
                <w:szCs w:val="20"/>
              </w:rPr>
              <w:t>–</w:t>
            </w:r>
            <w:r w:rsidRPr="00B60D2C">
              <w:rPr>
                <w:rFonts w:ascii="Arial" w:hAnsi="Arial" w:cs="Arial"/>
                <w:sz w:val="20"/>
                <w:szCs w:val="20"/>
              </w:rPr>
              <w:t>35</w:t>
            </w:r>
            <w:r w:rsidR="00762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60021A8A" w14:textId="77777777" w:rsidR="00327AE8" w:rsidRPr="00B60D2C" w:rsidRDefault="005F1AE0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p</w:t>
            </w:r>
            <w:r w:rsidR="00327AE8" w:rsidRPr="00B60D2C">
              <w:rPr>
                <w:rFonts w:ascii="Arial" w:hAnsi="Arial" w:cs="Arial"/>
                <w:sz w:val="20"/>
                <w:szCs w:val="20"/>
              </w:rPr>
              <w:t>rogramozás</w:t>
            </w:r>
            <w:r w:rsidRPr="00B60D2C">
              <w:rPr>
                <w:rFonts w:ascii="Arial" w:hAnsi="Arial" w:cs="Arial"/>
                <w:sz w:val="20"/>
                <w:szCs w:val="20"/>
              </w:rPr>
              <w:t xml:space="preserve"> véglegesítése</w:t>
            </w:r>
          </w:p>
          <w:p w14:paraId="2E8CCB71" w14:textId="45C9B518" w:rsidR="005F1AE0" w:rsidRPr="00B60D2C" w:rsidRDefault="005F1AE0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(A programot csak a </w:t>
            </w:r>
            <w:r w:rsidR="00A827FF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konstrukció véglegesítése után lehet befejezni.)</w:t>
            </w:r>
          </w:p>
        </w:tc>
        <w:tc>
          <w:tcPr>
            <w:tcW w:w="1154" w:type="pct"/>
          </w:tcPr>
          <w:p w14:paraId="625122EF" w14:textId="4FB2D1F8" w:rsidR="00A827FF" w:rsidRPr="00B60D2C" w:rsidRDefault="00A827FF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Programozás</w:t>
            </w:r>
          </w:p>
          <w:p w14:paraId="5DB62448" w14:textId="77777777" w:rsidR="00A827FF" w:rsidRPr="00B60D2C" w:rsidRDefault="00A827FF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tapasztalatokkal kapcsolatos kritikus gondolkodás</w:t>
            </w:r>
          </w:p>
          <w:p w14:paraId="2F9AC8DB" w14:textId="1A2DE613" w:rsidR="00A827FF" w:rsidRPr="00B60D2C" w:rsidRDefault="00A827FF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program javítása</w:t>
            </w:r>
          </w:p>
          <w:p w14:paraId="6A6579BA" w14:textId="60184635" w:rsidR="00327AE8" w:rsidRPr="00B60D2C" w:rsidRDefault="00A827FF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problémamegoldó gondolkodás és együttműködés fejlesztése</w:t>
            </w:r>
          </w:p>
        </w:tc>
        <w:tc>
          <w:tcPr>
            <w:tcW w:w="1154" w:type="pct"/>
          </w:tcPr>
          <w:p w14:paraId="51FBBFF1" w14:textId="402AA273" w:rsidR="00327AE8" w:rsidRPr="00B60D2C" w:rsidRDefault="00A827FF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Csoportmunka, tanári ellenőrzés, irányított kérdések, </w:t>
            </w:r>
            <w:r w:rsidR="00495212" w:rsidRPr="00B60D2C">
              <w:rPr>
                <w:rFonts w:ascii="Arial" w:hAnsi="Arial" w:cs="Arial"/>
                <w:sz w:val="20"/>
                <w:szCs w:val="20"/>
              </w:rPr>
              <w:t>tan</w:t>
            </w:r>
            <w:r w:rsidR="00495212">
              <w:rPr>
                <w:rFonts w:ascii="Arial" w:hAnsi="Arial" w:cs="Arial"/>
                <w:sz w:val="20"/>
                <w:szCs w:val="20"/>
              </w:rPr>
              <w:t>á</w:t>
            </w:r>
            <w:r w:rsidR="00495212" w:rsidRPr="00B60D2C">
              <w:rPr>
                <w:rFonts w:ascii="Arial" w:hAnsi="Arial" w:cs="Arial"/>
                <w:sz w:val="20"/>
                <w:szCs w:val="20"/>
              </w:rPr>
              <w:t xml:space="preserve">ri </w:t>
            </w:r>
            <w:r w:rsidRPr="00B60D2C">
              <w:rPr>
                <w:rFonts w:ascii="Arial" w:hAnsi="Arial" w:cs="Arial"/>
                <w:sz w:val="20"/>
                <w:szCs w:val="20"/>
              </w:rPr>
              <w:t>támogatás</w:t>
            </w:r>
          </w:p>
        </w:tc>
        <w:tc>
          <w:tcPr>
            <w:tcW w:w="1154" w:type="pct"/>
          </w:tcPr>
          <w:p w14:paraId="41FF658E" w14:textId="60335727" w:rsidR="00327AE8" w:rsidRPr="00B60D2C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A827FF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építőelemek és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A827FF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A827FF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</w:t>
            </w:r>
          </w:p>
        </w:tc>
      </w:tr>
      <w:tr w:rsidR="00A772A8" w:rsidRPr="005F4C3D" w14:paraId="042BA7C4" w14:textId="77777777" w:rsidTr="00A772A8">
        <w:trPr>
          <w:cantSplit/>
          <w:jc w:val="center"/>
        </w:trPr>
        <w:tc>
          <w:tcPr>
            <w:tcW w:w="386" w:type="pct"/>
          </w:tcPr>
          <w:p w14:paraId="40A5FB19" w14:textId="2CA35733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36</w:t>
            </w:r>
            <w:r w:rsidR="00762B4D">
              <w:rPr>
                <w:rFonts w:ascii="Arial" w:hAnsi="Arial" w:cs="Arial"/>
                <w:sz w:val="20"/>
                <w:szCs w:val="20"/>
              </w:rPr>
              <w:t>–</w:t>
            </w:r>
            <w:r w:rsidRPr="00B60D2C">
              <w:rPr>
                <w:rFonts w:ascii="Arial" w:hAnsi="Arial" w:cs="Arial"/>
                <w:sz w:val="20"/>
                <w:szCs w:val="20"/>
              </w:rPr>
              <w:t>43</w:t>
            </w:r>
            <w:r w:rsidR="00762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3A9ECDEA" w14:textId="38903680" w:rsidR="00327AE8" w:rsidRPr="00B60D2C" w:rsidRDefault="00327AE8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Közös tesztelés, bemutatók</w:t>
            </w:r>
          </w:p>
        </w:tc>
        <w:tc>
          <w:tcPr>
            <w:tcW w:w="1154" w:type="pct"/>
          </w:tcPr>
          <w:p w14:paraId="794E700F" w14:textId="25715D85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Értékelés, ellenőrzés, diákok megerősítése, hogy eredményes volt a munkájuk. Pozitív megerősítés</w:t>
            </w:r>
          </w:p>
        </w:tc>
        <w:tc>
          <w:tcPr>
            <w:tcW w:w="1154" w:type="pct"/>
          </w:tcPr>
          <w:p w14:paraId="44D930C1" w14:textId="77777777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Bemutató, kipróbálás, egymásra figyelés</w:t>
            </w:r>
          </w:p>
          <w:p w14:paraId="512DD86C" w14:textId="1AB7E838" w:rsidR="008F019D" w:rsidRPr="00B60D2C" w:rsidRDefault="00A827FF" w:rsidP="00762B4D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Értékelés</w:t>
            </w:r>
          </w:p>
        </w:tc>
        <w:tc>
          <w:tcPr>
            <w:tcW w:w="1154" w:type="pct"/>
          </w:tcPr>
          <w:p w14:paraId="7B4977CA" w14:textId="77777777" w:rsidR="004F4D4C" w:rsidRPr="00B60D2C" w:rsidRDefault="004F4D4C" w:rsidP="00B60D2C">
            <w:pPr>
              <w:spacing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0D2C">
              <w:rPr>
                <w:rFonts w:ascii="Arial" w:eastAsia="Arial" w:hAnsi="Arial" w:cs="Arial"/>
                <w:sz w:val="20"/>
                <w:szCs w:val="20"/>
              </w:rPr>
              <w:t>Tanári digitális eszközök (laptop, projektor, vászon/interaktív panel, kamera) a tesztelés eredményeinek összesítéséhez</w:t>
            </w:r>
          </w:p>
          <w:p w14:paraId="66D49381" w14:textId="33674273" w:rsidR="00327AE8" w:rsidRPr="00B60D2C" w:rsidRDefault="004F4D4C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Laptop, </w:t>
            </w:r>
            <w:r w:rsidR="00EA0727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EA0727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készletek </w:t>
            </w:r>
          </w:p>
        </w:tc>
      </w:tr>
      <w:tr w:rsidR="00A772A8" w:rsidRPr="005F4C3D" w14:paraId="12C3CC0D" w14:textId="77777777" w:rsidTr="00A772A8">
        <w:trPr>
          <w:cantSplit/>
          <w:jc w:val="center"/>
        </w:trPr>
        <w:tc>
          <w:tcPr>
            <w:tcW w:w="386" w:type="pct"/>
          </w:tcPr>
          <w:p w14:paraId="19CFACE6" w14:textId="1B6CFA30" w:rsidR="00327AE8" w:rsidRPr="00B60D2C" w:rsidRDefault="00327AE8" w:rsidP="00B60D2C">
            <w:pPr>
              <w:spacing w:after="60" w:line="240" w:lineRule="auto"/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  <w:r w:rsidR="00762B4D">
              <w:rPr>
                <w:rFonts w:ascii="Arial" w:hAnsi="Arial" w:cs="Arial"/>
                <w:sz w:val="20"/>
                <w:szCs w:val="20"/>
              </w:rPr>
              <w:t>–</w:t>
            </w:r>
            <w:r w:rsidRPr="00B60D2C">
              <w:rPr>
                <w:rFonts w:ascii="Arial" w:hAnsi="Arial" w:cs="Arial"/>
                <w:sz w:val="20"/>
                <w:szCs w:val="20"/>
              </w:rPr>
              <w:t>45</w:t>
            </w:r>
            <w:r w:rsidR="00762B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3" w:type="pct"/>
          </w:tcPr>
          <w:p w14:paraId="6FD375B8" w14:textId="1E551EF4" w:rsidR="0094504F" w:rsidRPr="00B60D2C" w:rsidRDefault="00327AE8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 xml:space="preserve">Pakolás, </w:t>
            </w:r>
            <w:r w:rsidR="00576196" w:rsidRPr="00B60D2C">
              <w:rPr>
                <w:rFonts w:ascii="Arial" w:hAnsi="Arial" w:cs="Arial"/>
                <w:sz w:val="20"/>
                <w:szCs w:val="20"/>
              </w:rPr>
              <w:t>l</w:t>
            </w:r>
            <w:r w:rsidRPr="00B60D2C">
              <w:rPr>
                <w:rFonts w:ascii="Arial" w:hAnsi="Arial" w:cs="Arial"/>
                <w:sz w:val="20"/>
                <w:szCs w:val="20"/>
              </w:rPr>
              <w:t>ezárás</w:t>
            </w:r>
            <w:r w:rsidR="00576196" w:rsidRPr="00B60D2C">
              <w:rPr>
                <w:rFonts w:ascii="Arial" w:hAnsi="Arial" w:cs="Arial"/>
                <w:sz w:val="20"/>
                <w:szCs w:val="20"/>
              </w:rPr>
              <w:t xml:space="preserve"> és értékelés</w:t>
            </w:r>
          </w:p>
          <w:p w14:paraId="4F28AADA" w14:textId="3114DCB0" w:rsidR="0094504F" w:rsidRPr="00B60D2C" w:rsidRDefault="0094504F" w:rsidP="00B60D2C">
            <w:pPr>
              <w:spacing w:after="60" w:line="240" w:lineRule="auto"/>
              <w:rPr>
                <w:rFonts w:ascii="Arial" w:eastAsia="Verdana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házi feladat kijelölés</w:t>
            </w:r>
            <w:r w:rsidR="00942419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</w:t>
            </w:r>
          </w:p>
        </w:tc>
        <w:tc>
          <w:tcPr>
            <w:tcW w:w="1154" w:type="pct"/>
          </w:tcPr>
          <w:p w14:paraId="54C864E6" w14:textId="77777777" w:rsidR="0094504F" w:rsidRPr="00B60D2C" w:rsidRDefault="0094504F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Foglalkozás értékelése</w:t>
            </w:r>
          </w:p>
          <w:p w14:paraId="26D3A4A5" w14:textId="77777777" w:rsidR="0094504F" w:rsidRPr="00B60D2C" w:rsidRDefault="0094504F" w:rsidP="00B60D2C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A foglalkozás hatékonyságának és eredményeinek értékelése</w:t>
            </w:r>
          </w:p>
          <w:p w14:paraId="662F48FB" w14:textId="7869A271" w:rsidR="00327AE8" w:rsidRPr="00B60D2C" w:rsidRDefault="0094504F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 megszerzett tudás elmélyítése, kreativitás fejlesztése</w:t>
            </w:r>
          </w:p>
        </w:tc>
        <w:tc>
          <w:tcPr>
            <w:tcW w:w="1154" w:type="pct"/>
          </w:tcPr>
          <w:p w14:paraId="3D189E42" w14:textId="48F7C66B" w:rsidR="00524D54" w:rsidRPr="00B60D2C" w:rsidRDefault="00524D54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Megbeszélés, t</w:t>
            </w:r>
            <w:r w:rsidRPr="00B60D2C">
              <w:rPr>
                <w:rFonts w:ascii="Arial" w:hAnsi="Arial" w:cs="Arial"/>
                <w:sz w:val="20"/>
                <w:szCs w:val="20"/>
              </w:rPr>
              <w:t>anári, ön- és csoportos értékelés</w:t>
            </w:r>
          </w:p>
          <w:p w14:paraId="3F0FB294" w14:textId="747C2490" w:rsidR="00327AE8" w:rsidRPr="00B60D2C" w:rsidRDefault="00524D54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sz w:val="20"/>
                <w:szCs w:val="20"/>
              </w:rPr>
              <w:t>További értékelés, rendszerezés, ötletelés</w:t>
            </w:r>
          </w:p>
        </w:tc>
        <w:tc>
          <w:tcPr>
            <w:tcW w:w="1154" w:type="pct"/>
          </w:tcPr>
          <w:p w14:paraId="0DBF348D" w14:textId="77777777" w:rsidR="004D71FB" w:rsidRPr="00B60D2C" w:rsidRDefault="004D71FB" w:rsidP="00B60D2C">
            <w:pPr>
              <w:spacing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60D2C">
              <w:rPr>
                <w:rFonts w:ascii="Arial" w:eastAsia="Arial" w:hAnsi="Arial" w:cs="Arial"/>
                <w:sz w:val="20"/>
                <w:szCs w:val="20"/>
              </w:rPr>
              <w:t>Tanári digitális eszközök (laptop, projektor, vászon/interaktív panel) a tevékenységek és robotok bemutatásához</w:t>
            </w:r>
          </w:p>
          <w:p w14:paraId="7B4FCD73" w14:textId="6483DC3F" w:rsidR="004D71FB" w:rsidRPr="00B60D2C" w:rsidRDefault="00EA0727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LEGO</w:t>
            </w:r>
            <w:r w:rsidR="004D71FB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SPIKE</w:t>
            </w:r>
            <w:r w:rsidR="004D71FB"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robotkészletek</w:t>
            </w:r>
          </w:p>
          <w:p w14:paraId="21864C35" w14:textId="77777777" w:rsidR="004D71FB" w:rsidRPr="00B60D2C" w:rsidRDefault="004D71FB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Offline vagy online értékelési segédeszközök (értékelési tábla)</w:t>
            </w:r>
          </w:p>
          <w:p w14:paraId="5842B919" w14:textId="174E06D5" w:rsidR="00327AE8" w:rsidRPr="00B60D2C" w:rsidRDefault="004D71FB" w:rsidP="00B60D2C">
            <w:pPr>
              <w:spacing w:after="6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Online ötletelési felület (</w:t>
            </w:r>
            <w:proofErr w:type="spellStart"/>
            <w:r w:rsidR="00B81321" w:rsidRPr="00B60D2C">
              <w:fldChar w:fldCharType="begin"/>
            </w:r>
            <w:r w:rsidR="00B81321" w:rsidRPr="00B60D2C">
              <w:rPr>
                <w:rFonts w:ascii="Arial" w:hAnsi="Arial" w:cs="Arial"/>
                <w:sz w:val="20"/>
                <w:szCs w:val="20"/>
              </w:rPr>
              <w:instrText xml:space="preserve"> HYPERLINK "https://en.linoit.com/" </w:instrText>
            </w:r>
            <w:r w:rsidR="00B81321" w:rsidRPr="00B60D2C">
              <w:fldChar w:fldCharType="separate"/>
            </w:r>
            <w:r w:rsidRPr="00B60D2C">
              <w:rPr>
                <w:rStyle w:val="Hiperhivatkozs"/>
                <w:rFonts w:ascii="Arial" w:hAnsi="Arial" w:cs="Arial"/>
                <w:sz w:val="20"/>
                <w:szCs w:val="20"/>
              </w:rPr>
              <w:t>lino</w:t>
            </w:r>
            <w:proofErr w:type="spellEnd"/>
            <w:r w:rsidR="00B81321" w:rsidRPr="00B60D2C">
              <w:rPr>
                <w:rStyle w:val="Hiperhivatkozs"/>
                <w:rFonts w:ascii="Arial" w:hAnsi="Arial" w:cs="Arial"/>
                <w:sz w:val="20"/>
                <w:szCs w:val="20"/>
              </w:rPr>
              <w:fldChar w:fldCharType="end"/>
            </w:r>
            <w:r w:rsidR="00126227">
              <w:rPr>
                <w:rStyle w:val="Hiperhivatkozs"/>
                <w:rFonts w:ascii="Arial" w:hAnsi="Arial" w:cs="Arial"/>
                <w:sz w:val="20"/>
                <w:szCs w:val="20"/>
              </w:rPr>
              <w:t>,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hyperlink r:id="rId17" w:history="1">
              <w:proofErr w:type="spellStart"/>
              <w:r w:rsidRPr="00B60D2C">
                <w:rPr>
                  <w:rStyle w:val="Hiperhivatkozs"/>
                  <w:rFonts w:ascii="Arial" w:hAnsi="Arial" w:cs="Arial"/>
                  <w:sz w:val="20"/>
                  <w:szCs w:val="20"/>
                </w:rPr>
                <w:t>wakelet</w:t>
              </w:r>
              <w:proofErr w:type="spellEnd"/>
            </w:hyperlink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vagy bármely gondolattérkép</w:t>
            </w:r>
            <w:r w:rsidR="0012622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)</w:t>
            </w:r>
            <w:r w:rsidRPr="00B60D2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 illetve tanulási platform alkalmazásának lehetővé tétele</w:t>
            </w:r>
          </w:p>
        </w:tc>
      </w:tr>
    </w:tbl>
    <w:p w14:paraId="2594367E" w14:textId="77777777" w:rsidR="009715DB" w:rsidRPr="005F4C3D" w:rsidRDefault="00A10950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5F4C3D">
        <w:rPr>
          <w:rFonts w:ascii="Arial" w:hAnsi="Arial" w:cs="Arial"/>
          <w:sz w:val="20"/>
          <w:szCs w:val="20"/>
        </w:rPr>
        <w:br w:type="page"/>
      </w:r>
    </w:p>
    <w:p w14:paraId="2594367F" w14:textId="77777777" w:rsidR="009715DB" w:rsidRPr="00B64C95" w:rsidRDefault="00A10950" w:rsidP="00B64C95">
      <w:pPr>
        <w:pStyle w:val="Cm"/>
        <w:pageBreakBefore/>
        <w:spacing w:before="0" w:after="0"/>
        <w:jc w:val="center"/>
        <w:rPr>
          <w:rFonts w:ascii="Arial" w:hAnsi="Arial" w:cs="Arial"/>
          <w:sz w:val="40"/>
          <w:szCs w:val="40"/>
        </w:rPr>
      </w:pPr>
      <w:r w:rsidRPr="00B64C95">
        <w:rPr>
          <w:rFonts w:ascii="Arial" w:hAnsi="Arial" w:cs="Arial"/>
          <w:sz w:val="40"/>
          <w:szCs w:val="40"/>
        </w:rPr>
        <w:lastRenderedPageBreak/>
        <w:t>Mellékletek</w:t>
      </w:r>
    </w:p>
    <w:p w14:paraId="7DE8193F" w14:textId="77777777" w:rsidR="00126227" w:rsidRDefault="00126227" w:rsidP="00126227">
      <w:pPr>
        <w:rPr>
          <w:rFonts w:ascii="Arial" w:hAnsi="Arial" w:cs="Arial"/>
          <w:b/>
          <w:bCs/>
          <w:sz w:val="20"/>
          <w:szCs w:val="20"/>
        </w:rPr>
      </w:pPr>
    </w:p>
    <w:p w14:paraId="400588B0" w14:textId="456990E2" w:rsidR="00427B1C" w:rsidRPr="00126227" w:rsidRDefault="00E37BFD" w:rsidP="00E9568E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126227">
        <w:rPr>
          <w:rFonts w:ascii="Arial" w:hAnsi="Arial" w:cs="Arial"/>
          <w:b/>
          <w:bCs/>
          <w:sz w:val="20"/>
          <w:szCs w:val="20"/>
        </w:rPr>
        <w:t xml:space="preserve">Segédanyagok a </w:t>
      </w:r>
      <w:r w:rsidR="00427B1C" w:rsidRPr="00126227">
        <w:rPr>
          <w:rFonts w:ascii="Arial" w:hAnsi="Arial" w:cs="Arial"/>
          <w:b/>
          <w:bCs/>
          <w:sz w:val="20"/>
          <w:szCs w:val="20"/>
        </w:rPr>
        <w:t>Feladatlap</w:t>
      </w:r>
      <w:r w:rsidRPr="00126227">
        <w:rPr>
          <w:rFonts w:ascii="Arial" w:hAnsi="Arial" w:cs="Arial"/>
          <w:b/>
          <w:bCs/>
          <w:sz w:val="20"/>
          <w:szCs w:val="20"/>
        </w:rPr>
        <w:t>hoz és a feladat kijelöléséhez</w:t>
      </w:r>
    </w:p>
    <w:p w14:paraId="5E5F4B86" w14:textId="77777777" w:rsidR="00427B1C" w:rsidRPr="00126227" w:rsidRDefault="00427B1C" w:rsidP="00126227">
      <w:pPr>
        <w:spacing w:line="264" w:lineRule="auto"/>
        <w:rPr>
          <w:rFonts w:ascii="Arial" w:eastAsia="Arial" w:hAnsi="Arial" w:cs="Arial"/>
          <w:b/>
          <w:bCs/>
          <w:sz w:val="20"/>
          <w:szCs w:val="20"/>
          <w:lang w:eastAsia="en-US"/>
        </w:rPr>
      </w:pPr>
    </w:p>
    <w:p w14:paraId="47FE28F4" w14:textId="77777777" w:rsidR="00F975D3" w:rsidRPr="00126227" w:rsidRDefault="00F975D3" w:rsidP="00126227">
      <w:pPr>
        <w:spacing w:line="264" w:lineRule="auto"/>
        <w:rPr>
          <w:rFonts w:ascii="Arial" w:hAnsi="Arial" w:cs="Arial"/>
          <w:sz w:val="20"/>
          <w:szCs w:val="20"/>
        </w:rPr>
      </w:pPr>
      <w:r w:rsidRPr="00126227">
        <w:rPr>
          <w:rFonts w:ascii="Arial" w:hAnsi="Arial" w:cs="Arial"/>
          <w:sz w:val="20"/>
          <w:szCs w:val="20"/>
        </w:rPr>
        <w:t>A feladat leírása:</w:t>
      </w:r>
    </w:p>
    <w:p w14:paraId="161916F8" w14:textId="77777777" w:rsidR="00126227" w:rsidRDefault="00126227" w:rsidP="00126227">
      <w:pPr>
        <w:spacing w:line="264" w:lineRule="auto"/>
        <w:rPr>
          <w:rFonts w:ascii="Arial" w:hAnsi="Arial" w:cs="Arial"/>
          <w:sz w:val="20"/>
          <w:szCs w:val="20"/>
        </w:rPr>
      </w:pPr>
    </w:p>
    <w:p w14:paraId="25943681" w14:textId="2768D94B" w:rsidR="009715DB" w:rsidRPr="00126227" w:rsidRDefault="00104A67" w:rsidP="00126227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Sokan</w:t>
      </w:r>
      <w:r w:rsidR="00082F0F" w:rsidRPr="00126227">
        <w:rPr>
          <w:rFonts w:ascii="Arial" w:hAnsi="Arial" w:cs="Arial"/>
          <w:sz w:val="20"/>
          <w:szCs w:val="20"/>
        </w:rPr>
        <w:t xml:space="preserve"> veszít</w:t>
      </w:r>
      <w:r>
        <w:rPr>
          <w:rFonts w:ascii="Arial" w:hAnsi="Arial" w:cs="Arial"/>
          <w:sz w:val="20"/>
          <w:szCs w:val="20"/>
        </w:rPr>
        <w:t>ik</w:t>
      </w:r>
      <w:r w:rsidR="00082F0F" w:rsidRPr="00126227">
        <w:rPr>
          <w:rFonts w:ascii="Arial" w:hAnsi="Arial" w:cs="Arial"/>
          <w:sz w:val="20"/>
          <w:szCs w:val="20"/>
        </w:rPr>
        <w:t xml:space="preserve"> el </w:t>
      </w:r>
      <w:r>
        <w:rPr>
          <w:rFonts w:ascii="Arial" w:hAnsi="Arial" w:cs="Arial"/>
          <w:sz w:val="20"/>
          <w:szCs w:val="20"/>
        </w:rPr>
        <w:t xml:space="preserve">a </w:t>
      </w:r>
      <w:r w:rsidR="00082F0F" w:rsidRPr="00126227">
        <w:rPr>
          <w:rFonts w:ascii="Arial" w:hAnsi="Arial" w:cs="Arial"/>
          <w:sz w:val="20"/>
          <w:szCs w:val="20"/>
        </w:rPr>
        <w:t>vezetéknélküli fülhallgató</w:t>
      </w:r>
      <w:r>
        <w:rPr>
          <w:rFonts w:ascii="Arial" w:hAnsi="Arial" w:cs="Arial"/>
          <w:sz w:val="20"/>
          <w:szCs w:val="20"/>
        </w:rPr>
        <w:t>ju</w:t>
      </w:r>
      <w:r w:rsidR="00082F0F" w:rsidRPr="00126227">
        <w:rPr>
          <w:rFonts w:ascii="Arial" w:hAnsi="Arial" w:cs="Arial"/>
          <w:sz w:val="20"/>
          <w:szCs w:val="20"/>
        </w:rPr>
        <w:t xml:space="preserve">kat. A Panasonic cég készített erre egy eszközt, </w:t>
      </w:r>
      <w:r>
        <w:rPr>
          <w:rFonts w:ascii="Arial" w:hAnsi="Arial" w:cs="Arial"/>
          <w:sz w:val="20"/>
          <w:szCs w:val="20"/>
        </w:rPr>
        <w:t>a</w:t>
      </w:r>
      <w:r w:rsidR="00082F0F" w:rsidRPr="00126227">
        <w:rPr>
          <w:rFonts w:ascii="Arial" w:hAnsi="Arial" w:cs="Arial"/>
          <w:sz w:val="20"/>
          <w:szCs w:val="20"/>
        </w:rPr>
        <w:t xml:space="preserve">melyről </w:t>
      </w:r>
      <w:hyperlink r:id="rId18" w:history="1">
        <w:r w:rsidR="00082F0F" w:rsidRPr="00126227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082F0F" w:rsidRPr="00126227">
        <w:rPr>
          <w:rFonts w:ascii="Arial" w:hAnsi="Arial" w:cs="Arial"/>
          <w:sz w:val="20"/>
          <w:szCs w:val="20"/>
        </w:rPr>
        <w:t xml:space="preserve"> láth</w:t>
      </w:r>
      <w:r w:rsidR="001E408C" w:rsidRPr="00126227">
        <w:rPr>
          <w:rFonts w:ascii="Arial" w:hAnsi="Arial" w:cs="Arial"/>
          <w:sz w:val="20"/>
          <w:szCs w:val="20"/>
        </w:rPr>
        <w:t>atsz fényképeket és egy rövid angol nyelvű beszámolót.</w:t>
      </w:r>
      <w:r w:rsidR="00082F0F" w:rsidRPr="00126227">
        <w:rPr>
          <w:rFonts w:ascii="Arial" w:hAnsi="Arial" w:cs="Arial"/>
          <w:sz w:val="20"/>
          <w:szCs w:val="20"/>
        </w:rPr>
        <w:t xml:space="preserve"> Tudunk-e mi is hasonlót létrehozni </w:t>
      </w:r>
      <w:r w:rsidR="00EA0727" w:rsidRPr="00126227">
        <w:rPr>
          <w:rFonts w:ascii="Arial" w:hAnsi="Arial" w:cs="Arial"/>
          <w:sz w:val="20"/>
          <w:szCs w:val="20"/>
        </w:rPr>
        <w:t>LEGO</w:t>
      </w:r>
      <w:r w:rsidR="008A4F20">
        <w:rPr>
          <w:rFonts w:ascii="Arial" w:hAnsi="Arial" w:cs="Arial"/>
          <w:sz w:val="20"/>
          <w:szCs w:val="20"/>
        </w:rPr>
        <w:t>-</w:t>
      </w:r>
      <w:r w:rsidR="00082F0F" w:rsidRPr="00126227">
        <w:rPr>
          <w:rFonts w:ascii="Arial" w:hAnsi="Arial" w:cs="Arial"/>
          <w:sz w:val="20"/>
          <w:szCs w:val="20"/>
        </w:rPr>
        <w:t>elemek segítségével?</w:t>
      </w:r>
      <w:r w:rsidR="001E408C" w:rsidRPr="00126227">
        <w:rPr>
          <w:rFonts w:ascii="Arial" w:hAnsi="Arial" w:cs="Arial"/>
          <w:sz w:val="20"/>
          <w:szCs w:val="20"/>
        </w:rPr>
        <w:t xml:space="preserve"> </w:t>
      </w:r>
    </w:p>
    <w:p w14:paraId="25943682" w14:textId="77777777" w:rsidR="009715DB" w:rsidRPr="00126227" w:rsidRDefault="009715DB" w:rsidP="00126227">
      <w:pPr>
        <w:spacing w:line="264" w:lineRule="auto"/>
        <w:rPr>
          <w:rFonts w:ascii="Arial" w:hAnsi="Arial" w:cs="Arial"/>
          <w:sz w:val="20"/>
          <w:szCs w:val="20"/>
        </w:rPr>
      </w:pPr>
    </w:p>
    <w:p w14:paraId="25943683" w14:textId="15999F1A" w:rsidR="009715DB" w:rsidRPr="00126227" w:rsidRDefault="00B20AAD" w:rsidP="00126227">
      <w:pPr>
        <w:spacing w:line="264" w:lineRule="auto"/>
        <w:rPr>
          <w:rFonts w:ascii="Arial" w:hAnsi="Arial" w:cs="Arial"/>
          <w:sz w:val="20"/>
          <w:szCs w:val="20"/>
        </w:rPr>
      </w:pPr>
      <w:r w:rsidRPr="00126227">
        <w:rPr>
          <w:rFonts w:ascii="Arial" w:hAnsi="Arial" w:cs="Arial"/>
          <w:sz w:val="20"/>
          <w:szCs w:val="20"/>
        </w:rPr>
        <w:t xml:space="preserve">A </w:t>
      </w:r>
      <w:r w:rsidR="00EA0727" w:rsidRPr="00126227">
        <w:rPr>
          <w:rFonts w:ascii="Arial" w:hAnsi="Arial" w:cs="Arial"/>
          <w:sz w:val="20"/>
          <w:szCs w:val="20"/>
        </w:rPr>
        <w:t>LEGO</w:t>
      </w:r>
      <w:r w:rsidRPr="00126227">
        <w:rPr>
          <w:rFonts w:ascii="Arial" w:hAnsi="Arial" w:cs="Arial"/>
          <w:sz w:val="20"/>
          <w:szCs w:val="20"/>
        </w:rPr>
        <w:t xml:space="preserve"> „gyűjtőkéz” megoldása jó kiindulási alap lehet mind </w:t>
      </w:r>
      <w:r w:rsidR="008A4F20">
        <w:rPr>
          <w:rFonts w:ascii="Arial" w:hAnsi="Arial" w:cs="Arial"/>
          <w:sz w:val="20"/>
          <w:szCs w:val="20"/>
        </w:rPr>
        <w:t xml:space="preserve">a </w:t>
      </w:r>
      <w:r w:rsidRPr="00126227">
        <w:rPr>
          <w:rFonts w:ascii="Arial" w:hAnsi="Arial" w:cs="Arial"/>
          <w:sz w:val="20"/>
          <w:szCs w:val="20"/>
        </w:rPr>
        <w:t xml:space="preserve">konstrukció, mind </w:t>
      </w:r>
      <w:r w:rsidR="008A4F20">
        <w:rPr>
          <w:rFonts w:ascii="Arial" w:hAnsi="Arial" w:cs="Arial"/>
          <w:sz w:val="20"/>
          <w:szCs w:val="20"/>
        </w:rPr>
        <w:t xml:space="preserve">a </w:t>
      </w:r>
      <w:r w:rsidRPr="00126227">
        <w:rPr>
          <w:rFonts w:ascii="Arial" w:hAnsi="Arial" w:cs="Arial"/>
          <w:sz w:val="20"/>
          <w:szCs w:val="20"/>
        </w:rPr>
        <w:t>programozás szempontjából. Azonban fontos, hogy ne korlátozzuk a diákok kreativitását</w:t>
      </w:r>
      <w:r w:rsidR="00E37BFD" w:rsidRPr="00126227">
        <w:rPr>
          <w:rFonts w:ascii="Arial" w:hAnsi="Arial" w:cs="Arial"/>
          <w:sz w:val="20"/>
          <w:szCs w:val="20"/>
        </w:rPr>
        <w:t>!</w:t>
      </w:r>
      <w:r w:rsidR="00A10950" w:rsidRPr="00126227">
        <w:rPr>
          <w:rFonts w:ascii="Arial" w:hAnsi="Arial" w:cs="Arial"/>
          <w:sz w:val="20"/>
          <w:szCs w:val="20"/>
        </w:rPr>
        <w:t xml:space="preserve"> </w:t>
      </w:r>
      <w:hyperlink r:id="rId19" w:anchor="ignite-a-discussion">
        <w:r w:rsidR="00242704">
          <w:rPr>
            <w:rFonts w:ascii="Arial" w:hAnsi="Arial" w:cs="Arial"/>
            <w:color w:val="1155CC"/>
            <w:sz w:val="20"/>
            <w:szCs w:val="20"/>
            <w:u w:val="single"/>
          </w:rPr>
          <w:t>Példa az eszköz megvalósítására (angol nyelven).</w:t>
        </w:r>
      </w:hyperlink>
      <w:r w:rsidR="00A10950" w:rsidRPr="00126227">
        <w:rPr>
          <w:rFonts w:ascii="Arial" w:hAnsi="Arial" w:cs="Arial"/>
          <w:sz w:val="20"/>
          <w:szCs w:val="20"/>
        </w:rPr>
        <w:t xml:space="preserve"> </w:t>
      </w:r>
    </w:p>
    <w:p w14:paraId="25943684" w14:textId="77777777" w:rsidR="009715DB" w:rsidRPr="00126227" w:rsidRDefault="009715DB" w:rsidP="00126227">
      <w:pPr>
        <w:spacing w:line="264" w:lineRule="auto"/>
        <w:rPr>
          <w:rFonts w:ascii="Arial" w:hAnsi="Arial" w:cs="Arial"/>
          <w:sz w:val="20"/>
          <w:szCs w:val="20"/>
        </w:rPr>
      </w:pPr>
      <w:bookmarkStart w:id="1" w:name="_heading=h.30j0zll" w:colFirst="0" w:colLast="0"/>
      <w:bookmarkEnd w:id="1"/>
    </w:p>
    <w:p w14:paraId="25943685" w14:textId="21E318C1" w:rsidR="009715DB" w:rsidRPr="00126227" w:rsidRDefault="00A10950" w:rsidP="00126227">
      <w:pPr>
        <w:spacing w:line="264" w:lineRule="auto"/>
        <w:rPr>
          <w:rFonts w:ascii="Arial" w:hAnsi="Arial" w:cs="Arial"/>
          <w:sz w:val="20"/>
          <w:szCs w:val="20"/>
        </w:rPr>
      </w:pPr>
      <w:bookmarkStart w:id="2" w:name="_heading=h.yeurq170be5n" w:colFirst="0" w:colLast="0"/>
      <w:bookmarkEnd w:id="2"/>
      <w:r w:rsidRPr="00126227">
        <w:rPr>
          <w:rFonts w:ascii="Arial" w:hAnsi="Arial" w:cs="Arial"/>
          <w:sz w:val="20"/>
          <w:szCs w:val="20"/>
        </w:rPr>
        <w:t>Tehetségesebb diákokkal lehetőségünk van akár a Python programozási nyelv használatára</w:t>
      </w:r>
      <w:r w:rsidR="00C03A33">
        <w:rPr>
          <w:rFonts w:ascii="Arial" w:hAnsi="Arial" w:cs="Arial"/>
          <w:sz w:val="20"/>
          <w:szCs w:val="20"/>
        </w:rPr>
        <w:t xml:space="preserve"> is</w:t>
      </w:r>
      <w:r w:rsidRPr="00126227">
        <w:rPr>
          <w:rFonts w:ascii="Arial" w:hAnsi="Arial" w:cs="Arial"/>
          <w:sz w:val="20"/>
          <w:szCs w:val="20"/>
        </w:rPr>
        <w:t xml:space="preserve">. </w:t>
      </w:r>
      <w:hyperlink r:id="rId20">
        <w:r w:rsidR="00242704">
          <w:rPr>
            <w:rFonts w:ascii="Arial" w:hAnsi="Arial" w:cs="Arial"/>
            <w:color w:val="1155CC"/>
            <w:sz w:val="20"/>
            <w:szCs w:val="20"/>
            <w:u w:val="single"/>
          </w:rPr>
          <w:t>Példa erre a LEGO oldaláról.</w:t>
        </w:r>
      </w:hyperlink>
      <w:r w:rsidRPr="00126227">
        <w:rPr>
          <w:rFonts w:ascii="Arial" w:hAnsi="Arial" w:cs="Arial"/>
          <w:sz w:val="20"/>
          <w:szCs w:val="20"/>
        </w:rPr>
        <w:t xml:space="preserve"> </w:t>
      </w:r>
    </w:p>
    <w:sectPr w:rsidR="009715DB" w:rsidRPr="00126227" w:rsidSect="00E32875"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8ED4" w14:textId="77777777" w:rsidR="00C46633" w:rsidRDefault="00C46633" w:rsidP="008A1FFF">
      <w:pPr>
        <w:spacing w:line="240" w:lineRule="auto"/>
      </w:pPr>
      <w:r>
        <w:separator/>
      </w:r>
    </w:p>
  </w:endnote>
  <w:endnote w:type="continuationSeparator" w:id="0">
    <w:p w14:paraId="64151312" w14:textId="77777777" w:rsidR="00C46633" w:rsidRDefault="00C46633" w:rsidP="008A1FFF">
      <w:pPr>
        <w:spacing w:line="240" w:lineRule="auto"/>
      </w:pPr>
      <w:r>
        <w:continuationSeparator/>
      </w:r>
    </w:p>
  </w:endnote>
  <w:endnote w:type="continuationNotice" w:id="1">
    <w:p w14:paraId="116F2725" w14:textId="77777777" w:rsidR="00C46633" w:rsidRDefault="00C466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4619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2"/>
      </w:rPr>
    </w:sdtEndPr>
    <w:sdtContent>
      <w:p w14:paraId="3AB3A6D5" w14:textId="2009E2DD" w:rsidR="009D3CAB" w:rsidRPr="00E32875" w:rsidRDefault="009D3CAB" w:rsidP="00E32875">
        <w:pPr>
          <w:pStyle w:val="llb"/>
          <w:jc w:val="center"/>
          <w:rPr>
            <w:rFonts w:ascii="Arial" w:hAnsi="Arial" w:cs="Arial"/>
            <w:sz w:val="20"/>
            <w:szCs w:val="22"/>
          </w:rPr>
        </w:pPr>
        <w:r w:rsidRPr="00E32875">
          <w:rPr>
            <w:rFonts w:ascii="Arial" w:hAnsi="Arial" w:cs="Arial"/>
            <w:sz w:val="20"/>
            <w:szCs w:val="22"/>
          </w:rPr>
          <w:fldChar w:fldCharType="begin"/>
        </w:r>
        <w:r w:rsidRPr="00E32875">
          <w:rPr>
            <w:rFonts w:ascii="Arial" w:hAnsi="Arial" w:cs="Arial"/>
            <w:sz w:val="20"/>
            <w:szCs w:val="22"/>
          </w:rPr>
          <w:instrText>PAGE   \* MERGEFORMAT</w:instrText>
        </w:r>
        <w:r w:rsidRPr="00E32875">
          <w:rPr>
            <w:rFonts w:ascii="Arial" w:hAnsi="Arial" w:cs="Arial"/>
            <w:sz w:val="20"/>
            <w:szCs w:val="22"/>
          </w:rPr>
          <w:fldChar w:fldCharType="separate"/>
        </w:r>
        <w:r w:rsidRPr="00E32875">
          <w:rPr>
            <w:rFonts w:ascii="Arial" w:hAnsi="Arial" w:cs="Arial"/>
            <w:sz w:val="20"/>
            <w:szCs w:val="22"/>
          </w:rPr>
          <w:t>2</w:t>
        </w:r>
        <w:r w:rsidRPr="00E32875">
          <w:rPr>
            <w:rFonts w:ascii="Arial" w:hAnsi="Arial" w:cs="Arial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F0DF" w14:textId="77777777" w:rsidR="005F4C3D" w:rsidRDefault="005F4C3D" w:rsidP="005F4C3D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1233A" wp14:editId="16016E6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3576A0">
      <w:rPr>
        <w:rFonts w:ascii="Arial" w:hAnsi="Arial" w:cs="Arial"/>
        <w:noProof/>
        <w:sz w:val="16"/>
        <w:szCs w:val="16"/>
      </w:rPr>
      <w:t>Digitális Jólét Nonprofit Kft.</w:t>
    </w:r>
  </w:p>
  <w:p w14:paraId="375F6EB5" w14:textId="77777777" w:rsidR="005F4C3D" w:rsidRDefault="005F4C3D" w:rsidP="005F4C3D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Digitális Pedagógiai Módszertani Központ</w:t>
    </w:r>
  </w:p>
  <w:p w14:paraId="6326EB78" w14:textId="77777777" w:rsidR="005F4C3D" w:rsidRDefault="005F4C3D" w:rsidP="005F4C3D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1016 Budapest, Naphegy tér 8.</w:t>
    </w:r>
  </w:p>
  <w:p w14:paraId="2C5A5BDD" w14:textId="14150F7D" w:rsidR="005F4C3D" w:rsidRPr="005F4C3D" w:rsidRDefault="005F4C3D" w:rsidP="005F4C3D">
    <w:pPr>
      <w:pStyle w:val="llb"/>
      <w:ind w:hanging="2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479E" w14:textId="77777777" w:rsidR="00C46633" w:rsidRDefault="00C46633" w:rsidP="008A1FFF">
      <w:pPr>
        <w:spacing w:line="240" w:lineRule="auto"/>
      </w:pPr>
      <w:r>
        <w:separator/>
      </w:r>
    </w:p>
  </w:footnote>
  <w:footnote w:type="continuationSeparator" w:id="0">
    <w:p w14:paraId="7F0CC6F5" w14:textId="77777777" w:rsidR="00C46633" w:rsidRDefault="00C46633" w:rsidP="008A1FFF">
      <w:pPr>
        <w:spacing w:line="240" w:lineRule="auto"/>
      </w:pPr>
      <w:r>
        <w:continuationSeparator/>
      </w:r>
    </w:p>
  </w:footnote>
  <w:footnote w:type="continuationNotice" w:id="1">
    <w:p w14:paraId="46EB2F58" w14:textId="77777777" w:rsidR="00C46633" w:rsidRDefault="00C466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011" w:type="dxa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9"/>
      <w:gridCol w:w="6982"/>
    </w:tblGrid>
    <w:tr w:rsidR="005F4C3D" w:rsidRPr="002966AD" w14:paraId="243B5877" w14:textId="77777777" w:rsidTr="783576A0">
      <w:trPr>
        <w:cantSplit/>
        <w:trHeight w:val="753"/>
      </w:trPr>
      <w:tc>
        <w:tcPr>
          <w:tcW w:w="7029" w:type="dxa"/>
          <w:vAlign w:val="center"/>
        </w:tcPr>
        <w:p w14:paraId="43FAC266" w14:textId="77777777" w:rsidR="005F4C3D" w:rsidRPr="0026658A" w:rsidRDefault="783576A0" w:rsidP="005F4C3D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6CAE1B7F" wp14:editId="0D26F914">
                <wp:extent cx="1623600" cy="360000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0097BA" w14:textId="77777777" w:rsidR="005F4C3D" w:rsidRPr="00082BFA" w:rsidRDefault="005F4C3D" w:rsidP="005F4C3D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6982" w:type="dxa"/>
          <w:vAlign w:val="center"/>
        </w:tcPr>
        <w:p w14:paraId="5FC977C9" w14:textId="77777777" w:rsidR="005F4C3D" w:rsidRPr="00082BFA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4F054338" w14:textId="77777777" w:rsidR="005F4C3D" w:rsidRPr="00082BFA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17F09616" w14:textId="77777777" w:rsidR="005F4C3D" w:rsidRPr="00082BFA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03BA7C33" w14:textId="77777777" w:rsidR="005F4C3D" w:rsidRPr="005321AE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7654FE50" w14:textId="27F4DF1F" w:rsidR="005F4C3D" w:rsidRDefault="005F4C3D" w:rsidP="005F4C3D">
    <w:pPr>
      <w:pStyle w:val="lfej"/>
    </w:pPr>
  </w:p>
  <w:p w14:paraId="78206EFE" w14:textId="77777777" w:rsidR="0081516E" w:rsidRPr="005F4C3D" w:rsidRDefault="0081516E" w:rsidP="005F4C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5F4C3D" w:rsidRPr="002966AD" w14:paraId="7AFDB467" w14:textId="77777777" w:rsidTr="783576A0">
      <w:trPr>
        <w:cantSplit/>
      </w:trPr>
      <w:tc>
        <w:tcPr>
          <w:tcW w:w="4722" w:type="dxa"/>
          <w:vAlign w:val="center"/>
        </w:tcPr>
        <w:p w14:paraId="21518333" w14:textId="77777777" w:rsidR="005F4C3D" w:rsidRPr="0026658A" w:rsidRDefault="783576A0" w:rsidP="005F4C3D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572ED656" wp14:editId="488F5264">
                <wp:extent cx="1623600" cy="360000"/>
                <wp:effectExtent l="0" t="0" r="0" b="254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22FDD7" w14:textId="77777777" w:rsidR="005F4C3D" w:rsidRPr="00082BFA" w:rsidRDefault="005F4C3D" w:rsidP="005F4C3D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0C70F16F" w14:textId="77777777" w:rsidR="005F4C3D" w:rsidRPr="00082BFA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63EAD802" w14:textId="77777777" w:rsidR="005F4C3D" w:rsidRPr="00082BFA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436DB6C4" w14:textId="77777777" w:rsidR="005F4C3D" w:rsidRPr="00082BFA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63096893" w14:textId="77777777" w:rsidR="005F4C3D" w:rsidRPr="005321AE" w:rsidRDefault="005F4C3D" w:rsidP="005F4C3D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7E595926" w14:textId="77777777" w:rsidR="005F4C3D" w:rsidRDefault="005F4C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AC5"/>
    <w:multiLevelType w:val="multilevel"/>
    <w:tmpl w:val="9D126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C40640"/>
    <w:multiLevelType w:val="hybridMultilevel"/>
    <w:tmpl w:val="98466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423E"/>
    <w:multiLevelType w:val="hybridMultilevel"/>
    <w:tmpl w:val="848C6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E6E"/>
    <w:multiLevelType w:val="hybridMultilevel"/>
    <w:tmpl w:val="6D586BFE"/>
    <w:lvl w:ilvl="0" w:tplc="885CB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DB"/>
    <w:rsid w:val="000169D4"/>
    <w:rsid w:val="00053F1B"/>
    <w:rsid w:val="00072374"/>
    <w:rsid w:val="00081D55"/>
    <w:rsid w:val="00082F0F"/>
    <w:rsid w:val="000C5AE3"/>
    <w:rsid w:val="00101C3F"/>
    <w:rsid w:val="00102C5E"/>
    <w:rsid w:val="001036FE"/>
    <w:rsid w:val="00104A67"/>
    <w:rsid w:val="00126227"/>
    <w:rsid w:val="0014046D"/>
    <w:rsid w:val="00163231"/>
    <w:rsid w:val="001758E4"/>
    <w:rsid w:val="001806BD"/>
    <w:rsid w:val="001A2961"/>
    <w:rsid w:val="001B5F0F"/>
    <w:rsid w:val="001D0AF7"/>
    <w:rsid w:val="001E014C"/>
    <w:rsid w:val="001E09C9"/>
    <w:rsid w:val="001E408C"/>
    <w:rsid w:val="00220B27"/>
    <w:rsid w:val="00232EAD"/>
    <w:rsid w:val="00242704"/>
    <w:rsid w:val="002434F6"/>
    <w:rsid w:val="002E0D5D"/>
    <w:rsid w:val="00327AE8"/>
    <w:rsid w:val="003659C3"/>
    <w:rsid w:val="0038561F"/>
    <w:rsid w:val="00402527"/>
    <w:rsid w:val="00427B1C"/>
    <w:rsid w:val="00431BA2"/>
    <w:rsid w:val="00450E06"/>
    <w:rsid w:val="0045565B"/>
    <w:rsid w:val="004606AC"/>
    <w:rsid w:val="00495212"/>
    <w:rsid w:val="004B25D6"/>
    <w:rsid w:val="004C0ACF"/>
    <w:rsid w:val="004C7438"/>
    <w:rsid w:val="004D71FB"/>
    <w:rsid w:val="004F4D4C"/>
    <w:rsid w:val="00524D54"/>
    <w:rsid w:val="0056366D"/>
    <w:rsid w:val="005679DD"/>
    <w:rsid w:val="00576196"/>
    <w:rsid w:val="005C7F12"/>
    <w:rsid w:val="005D168C"/>
    <w:rsid w:val="005F1AE0"/>
    <w:rsid w:val="005F4C3D"/>
    <w:rsid w:val="005F6799"/>
    <w:rsid w:val="0060769C"/>
    <w:rsid w:val="00624AE4"/>
    <w:rsid w:val="00677B7B"/>
    <w:rsid w:val="006A6C8C"/>
    <w:rsid w:val="006A7143"/>
    <w:rsid w:val="006C176B"/>
    <w:rsid w:val="006D2006"/>
    <w:rsid w:val="006E379B"/>
    <w:rsid w:val="006F3841"/>
    <w:rsid w:val="0070419F"/>
    <w:rsid w:val="00710513"/>
    <w:rsid w:val="00762B4D"/>
    <w:rsid w:val="00770755"/>
    <w:rsid w:val="0081516E"/>
    <w:rsid w:val="00817C67"/>
    <w:rsid w:val="008313F8"/>
    <w:rsid w:val="008465FF"/>
    <w:rsid w:val="00872FE2"/>
    <w:rsid w:val="0089034F"/>
    <w:rsid w:val="008970A7"/>
    <w:rsid w:val="008A1FFF"/>
    <w:rsid w:val="008A4F20"/>
    <w:rsid w:val="008D0DBD"/>
    <w:rsid w:val="008F019D"/>
    <w:rsid w:val="00926676"/>
    <w:rsid w:val="0093272E"/>
    <w:rsid w:val="00942419"/>
    <w:rsid w:val="0094504F"/>
    <w:rsid w:val="009715DB"/>
    <w:rsid w:val="009926E3"/>
    <w:rsid w:val="009A63E1"/>
    <w:rsid w:val="009A6F0E"/>
    <w:rsid w:val="009C4242"/>
    <w:rsid w:val="009D1DEF"/>
    <w:rsid w:val="009D3CAB"/>
    <w:rsid w:val="00A10950"/>
    <w:rsid w:val="00A257DD"/>
    <w:rsid w:val="00A36489"/>
    <w:rsid w:val="00A772A8"/>
    <w:rsid w:val="00A827FF"/>
    <w:rsid w:val="00AB4591"/>
    <w:rsid w:val="00AD4ABC"/>
    <w:rsid w:val="00AD591D"/>
    <w:rsid w:val="00B16B72"/>
    <w:rsid w:val="00B20AAD"/>
    <w:rsid w:val="00B60D2C"/>
    <w:rsid w:val="00B64C95"/>
    <w:rsid w:val="00B81321"/>
    <w:rsid w:val="00B96487"/>
    <w:rsid w:val="00BD6E24"/>
    <w:rsid w:val="00C03A33"/>
    <w:rsid w:val="00C12B56"/>
    <w:rsid w:val="00C213FF"/>
    <w:rsid w:val="00C46633"/>
    <w:rsid w:val="00C633B0"/>
    <w:rsid w:val="00CF31D8"/>
    <w:rsid w:val="00D375C5"/>
    <w:rsid w:val="00D61B97"/>
    <w:rsid w:val="00D702D2"/>
    <w:rsid w:val="00D87A08"/>
    <w:rsid w:val="00DB623B"/>
    <w:rsid w:val="00DD6920"/>
    <w:rsid w:val="00E32875"/>
    <w:rsid w:val="00E37BFD"/>
    <w:rsid w:val="00E41EE5"/>
    <w:rsid w:val="00E4604A"/>
    <w:rsid w:val="00E9568E"/>
    <w:rsid w:val="00EA0727"/>
    <w:rsid w:val="00F20F54"/>
    <w:rsid w:val="00F235F1"/>
    <w:rsid w:val="00F85A91"/>
    <w:rsid w:val="00F975D3"/>
    <w:rsid w:val="00FD772A"/>
    <w:rsid w:val="13F69BCD"/>
    <w:rsid w:val="14DC94A9"/>
    <w:rsid w:val="191A2034"/>
    <w:rsid w:val="1AE48B63"/>
    <w:rsid w:val="297126C0"/>
    <w:rsid w:val="4BBAA8D3"/>
    <w:rsid w:val="55F1451A"/>
    <w:rsid w:val="70BFC35B"/>
    <w:rsid w:val="783576A0"/>
    <w:rsid w:val="7A5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435EA"/>
  <w15:docId w15:val="{0715BB73-4707-E54F-A0CB-A3B0F80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18CD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melleklet">
    <w:name w:val="emelleklet"/>
    <w:basedOn w:val="Norml"/>
    <w:link w:val="emellekletChar"/>
    <w:uiPriority w:val="99"/>
    <w:rsid w:val="008918CD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8918CD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6349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34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F10FB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606AC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606AC"/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l"/>
    <w:rsid w:val="004606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A1FFF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FFF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rsid w:val="008A1FF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27AE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7F12"/>
    <w:rPr>
      <w:rFonts w:ascii="Segoe UI" w:eastAsia="Times New Roman" w:hAnsi="Segoe UI" w:cs="Segoe UI"/>
      <w:sz w:val="18"/>
      <w:szCs w:val="18"/>
      <w:lang w:eastAsia="hu-HU"/>
    </w:rPr>
  </w:style>
  <w:style w:type="paragraph" w:styleId="Tartalomjegyzkcmsora">
    <w:name w:val="TOC Heading"/>
    <w:basedOn w:val="Cm"/>
    <w:next w:val="TJ1"/>
    <w:uiPriority w:val="39"/>
    <w:unhideWhenUsed/>
    <w:qFormat/>
    <w:rsid w:val="005F4C3D"/>
    <w:pPr>
      <w:keepNext w:val="0"/>
      <w:keepLines w:val="0"/>
      <w:spacing w:before="240" w:after="360" w:line="240" w:lineRule="auto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5F4C3D"/>
    <w:pPr>
      <w:tabs>
        <w:tab w:val="left" w:pos="284"/>
        <w:tab w:val="right" w:leader="dot" w:pos="9074"/>
      </w:tabs>
      <w:spacing w:after="100" w:line="276" w:lineRule="auto"/>
    </w:pPr>
    <w:rPr>
      <w:rFonts w:ascii="Calibri" w:eastAsia="Calibri" w:hAnsi="Calibri" w:cs="Calibri"/>
      <w:szCs w:val="22"/>
      <w:lang w:eastAsia="en-US"/>
    </w:rPr>
  </w:style>
  <w:style w:type="character" w:customStyle="1" w:styleId="CmChar">
    <w:name w:val="Cím Char"/>
    <w:link w:val="Cm"/>
    <w:uiPriority w:val="10"/>
    <w:rsid w:val="00DB623B"/>
    <w:rPr>
      <w:rFonts w:eastAsia="Times New Roman" w:cs="Times New Roman"/>
      <w:b/>
      <w:sz w:val="72"/>
      <w:szCs w:val="7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20B27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9A63E1"/>
    <w:pPr>
      <w:spacing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idropnews.com/news/panasonic-has-built-this-clever-device-to-rescue-fallen-airpods-from-japanese-train-tracks/146701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akele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lego.com/en-us/lessons/prime-extra-resources/pass-the-brick" TargetMode="External"/><Relationship Id="rId20" Type="http://schemas.openxmlformats.org/officeDocument/2006/relationships/hyperlink" Target="https://education.lego.com/v3/assets/blt293eea581807678a/blt02bcbffa2bf460b5/5f20680fced9a13cf5b60c01/EN-US-SPIKE-Prime-Python-Program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idropnews.com/news/panasonic-has-built-this-clever-device-to-rescue-fallen-airpods-from-japanese-train-tracks/146701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lego.com/en-us/lessons/prime-extra-resources/pass-the-bri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3fKginCpavRiAaLeDQDyXI2a/g==">AMUW2mW+QgHmOdmayJ71yOIbrnAExIg37GOt0TYaU83aKd9kn3caCPOZ4Z7txecOJAvPKbOXWp0/dMwoOgfgUhN5zCGv2GQHzwxd7TSei8x302lovpcjsN4qLpIyY6nVlfSTg12VlJdZlEIgFch3sgpDL9ivHZrYsw==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0B244D-901B-4D2A-91E4-D1447F4407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e7baa-e752-4a4d-8ec9-b0a146266f76"/>
    <ds:schemaRef ds:uri="f03d997d-718e-44d7-a6f2-2936d784526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D378BA-3708-431B-864B-DDD6B85E3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32D20-134D-4D45-A564-F008C70D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6024</Characters>
  <Application>Microsoft Office Word</Application>
  <DocSecurity>0</DocSecurity>
  <Lines>50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Magos</dc:creator>
  <cp:keywords/>
  <dc:description/>
  <cp:lastModifiedBy>Szalay Sándor</cp:lastModifiedBy>
  <cp:revision>3</cp:revision>
  <cp:lastPrinted>2021-04-29T08:50:00Z</cp:lastPrinted>
  <dcterms:created xsi:type="dcterms:W3CDTF">2021-04-29T08:50:00Z</dcterms:created>
  <dcterms:modified xsi:type="dcterms:W3CDTF">2021-04-29T08:50:00Z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